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9E39A" w14:textId="5D84BFCA" w:rsidR="00335D27" w:rsidRDefault="00FD42D6" w:rsidP="00B77EA0">
      <w:pPr>
        <w:rPr>
          <w:rFonts w:ascii="DIN Pro Medium" w:hAnsi="DIN Pro Medium"/>
          <w:b/>
          <w:bCs/>
          <w:sz w:val="28"/>
          <w:szCs w:val="28"/>
          <w:lang w:val="nl-BE"/>
        </w:rPr>
      </w:pPr>
      <w:r>
        <w:rPr>
          <w:rFonts w:ascii="DIN Pro Medium" w:hAnsi="DIN Pro Medium"/>
          <w:b/>
          <w:bCs/>
          <w:sz w:val="28"/>
          <w:szCs w:val="28"/>
          <w:lang w:val="nl-BE"/>
        </w:rPr>
        <w:t xml:space="preserve">Fural oplegsysteem </w:t>
      </w:r>
      <w:r w:rsidRPr="00FD42D6">
        <w:rPr>
          <w:rFonts w:ascii="DIN Pro Medium" w:hAnsi="DIN Pro Medium"/>
          <w:b/>
          <w:bCs/>
          <w:sz w:val="28"/>
          <w:szCs w:val="28"/>
          <w:lang w:val="nl-BE"/>
        </w:rPr>
        <w:t xml:space="preserve">KLE – </w:t>
      </w:r>
      <w:r>
        <w:rPr>
          <w:rFonts w:ascii="DIN Pro Medium" w:hAnsi="DIN Pro Medium"/>
          <w:b/>
          <w:bCs/>
          <w:sz w:val="28"/>
          <w:szCs w:val="28"/>
          <w:lang w:val="nl-BE"/>
        </w:rPr>
        <w:t>Opleg op S</w:t>
      </w:r>
      <w:r w:rsidR="00280124">
        <w:rPr>
          <w:rFonts w:ascii="DIN Pro Medium" w:hAnsi="DIN Pro Medium"/>
          <w:b/>
          <w:bCs/>
          <w:sz w:val="28"/>
          <w:szCs w:val="28"/>
          <w:lang w:val="nl-BE"/>
        </w:rPr>
        <w:t>F</w:t>
      </w:r>
      <w:r>
        <w:rPr>
          <w:rFonts w:ascii="DIN Pro Medium" w:hAnsi="DIN Pro Medium"/>
          <w:b/>
          <w:bCs/>
          <w:sz w:val="28"/>
          <w:szCs w:val="28"/>
          <w:lang w:val="nl-BE"/>
        </w:rPr>
        <w:t>-randprofiel</w:t>
      </w:r>
    </w:p>
    <w:p w14:paraId="4D77F325" w14:textId="30F6F4D2" w:rsidR="00FD42D6" w:rsidRDefault="00586EA5" w:rsidP="00B77EA0">
      <w:pPr>
        <w:rPr>
          <w:rStyle w:val="Nadruk"/>
          <w:i w:val="0"/>
          <w:iCs w:val="0"/>
          <w:lang w:val="nl-BE"/>
        </w:rPr>
      </w:pPr>
      <w:r>
        <w:rPr>
          <w:noProof/>
          <w14:ligatures w14:val="standardContextual"/>
        </w:rPr>
        <w:drawing>
          <wp:anchor distT="0" distB="0" distL="114300" distR="114300" simplePos="0" relativeHeight="251659264" behindDoc="0" locked="0" layoutInCell="1" allowOverlap="1" wp14:anchorId="0D1ADB62" wp14:editId="7C495CAF">
            <wp:simplePos x="0" y="0"/>
            <wp:positionH relativeFrom="column">
              <wp:posOffset>4638874</wp:posOffset>
            </wp:positionH>
            <wp:positionV relativeFrom="paragraph">
              <wp:posOffset>226695</wp:posOffset>
            </wp:positionV>
            <wp:extent cx="1302081" cy="1139581"/>
            <wp:effectExtent l="0" t="0" r="0" b="3810"/>
            <wp:wrapNone/>
            <wp:docPr id="139" name="Afbeelding 138">
              <a:extLst xmlns:a="http://schemas.openxmlformats.org/drawingml/2006/main">
                <a:ext uri="{FF2B5EF4-FFF2-40B4-BE49-F238E27FC236}">
                  <a16:creationId xmlns:a16="http://schemas.microsoft.com/office/drawing/2014/main" id="{8FBCA211-8901-8A9A-8E2F-F5BCFEAD13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Afbeelding 138">
                      <a:extLst>
                        <a:ext uri="{FF2B5EF4-FFF2-40B4-BE49-F238E27FC236}">
                          <a16:creationId xmlns:a16="http://schemas.microsoft.com/office/drawing/2014/main" id="{8FBCA211-8901-8A9A-8E2F-F5BCFEAD1349}"/>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2081" cy="1139581"/>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58240" behindDoc="0" locked="0" layoutInCell="1" allowOverlap="1" wp14:anchorId="10EED15B" wp14:editId="1FFC7201">
            <wp:simplePos x="0" y="0"/>
            <wp:positionH relativeFrom="column">
              <wp:posOffset>-2540</wp:posOffset>
            </wp:positionH>
            <wp:positionV relativeFrom="paragraph">
              <wp:posOffset>230450</wp:posOffset>
            </wp:positionV>
            <wp:extent cx="3449983" cy="2290002"/>
            <wp:effectExtent l="0" t="0" r="0" b="0"/>
            <wp:wrapTopAndBottom/>
            <wp:docPr id="138" name="Afbeelding 137">
              <a:extLst xmlns:a="http://schemas.openxmlformats.org/drawingml/2006/main">
                <a:ext uri="{FF2B5EF4-FFF2-40B4-BE49-F238E27FC236}">
                  <a16:creationId xmlns:a16="http://schemas.microsoft.com/office/drawing/2014/main" id="{A3E673BB-03D9-4B35-A3A9-E69858BD9A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Afbeelding 137">
                      <a:extLst>
                        <a:ext uri="{FF2B5EF4-FFF2-40B4-BE49-F238E27FC236}">
                          <a16:creationId xmlns:a16="http://schemas.microsoft.com/office/drawing/2014/main" id="{A3E673BB-03D9-4B35-A3A9-E69858BD9A87}"/>
                        </a:ext>
                      </a:extLst>
                    </pic:cNvPr>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449983" cy="2290002"/>
                    </a:xfrm>
                    <a:prstGeom prst="rect">
                      <a:avLst/>
                    </a:prstGeom>
                  </pic:spPr>
                </pic:pic>
              </a:graphicData>
            </a:graphic>
            <wp14:sizeRelH relativeFrom="page">
              <wp14:pctWidth>0</wp14:pctWidth>
            </wp14:sizeRelH>
            <wp14:sizeRelV relativeFrom="page">
              <wp14:pctHeight>0</wp14:pctHeight>
            </wp14:sizeRelV>
          </wp:anchor>
        </w:drawing>
      </w:r>
    </w:p>
    <w:p w14:paraId="7642C138" w14:textId="77777777" w:rsidR="00586EA5" w:rsidRDefault="00586EA5" w:rsidP="00B77EA0">
      <w:pPr>
        <w:rPr>
          <w:rStyle w:val="Nadruk"/>
          <w:i w:val="0"/>
          <w:iCs w:val="0"/>
          <w:lang w:val="nl-BE"/>
        </w:rPr>
      </w:pPr>
    </w:p>
    <w:p w14:paraId="46D976C4" w14:textId="77777777" w:rsidR="00FD42D6" w:rsidRPr="00FD42D6" w:rsidRDefault="00FD42D6" w:rsidP="00FD42D6">
      <w:pPr>
        <w:rPr>
          <w:b/>
          <w:bCs/>
          <w:lang w:val="nl-BE"/>
        </w:rPr>
      </w:pPr>
      <w:r w:rsidRPr="00FD42D6">
        <w:rPr>
          <w:b/>
          <w:bCs/>
          <w:lang w:val="nl-BE"/>
        </w:rPr>
        <w:t>KLE - Oplegsysteem</w:t>
      </w:r>
    </w:p>
    <w:p w14:paraId="7C56D72C" w14:textId="1FAE285A" w:rsidR="00335D27" w:rsidRDefault="00FD42D6" w:rsidP="00FD42D6">
      <w:pPr>
        <w:rPr>
          <w:b/>
          <w:bCs/>
          <w:lang w:val="nl-BE"/>
        </w:rPr>
      </w:pPr>
      <w:r w:rsidRPr="00FD42D6">
        <w:rPr>
          <w:b/>
          <w:bCs/>
          <w:lang w:val="nl-BE"/>
        </w:rPr>
        <w:t>Paneelplafond, staal</w:t>
      </w:r>
    </w:p>
    <w:p w14:paraId="26465041" w14:textId="77777777" w:rsidR="00FD42D6" w:rsidRPr="00335D27" w:rsidRDefault="00FD42D6" w:rsidP="00FD42D6">
      <w:pPr>
        <w:rPr>
          <w:lang w:val="nl-BE"/>
        </w:rPr>
      </w:pPr>
    </w:p>
    <w:p w14:paraId="0149F791" w14:textId="0CAD63AF" w:rsidR="00335D27" w:rsidRDefault="00FD42D6" w:rsidP="00335D27">
      <w:pPr>
        <w:rPr>
          <w:lang w:val="nl-BE"/>
        </w:rPr>
      </w:pPr>
      <w:r w:rsidRPr="00FD42D6">
        <w:rPr>
          <w:lang w:val="nl-BE"/>
        </w:rPr>
        <w:t>Levering en montage van een verlaagd paneelplafond in hieronder gedefinieerd formaat in oplegsysteem.</w:t>
      </w:r>
    </w:p>
    <w:p w14:paraId="13F668C0" w14:textId="77777777" w:rsidR="00FD42D6" w:rsidRPr="00335D27" w:rsidRDefault="00FD42D6" w:rsidP="00335D27">
      <w:pPr>
        <w:rPr>
          <w:lang w:val="nl-BE"/>
        </w:rPr>
      </w:pPr>
    </w:p>
    <w:p w14:paraId="0DAB1DB1" w14:textId="77777777" w:rsidR="00335D27" w:rsidRPr="00335D27" w:rsidRDefault="00335D27" w:rsidP="00335D27">
      <w:pPr>
        <w:rPr>
          <w:b/>
          <w:bCs/>
          <w:lang w:val="nl-BE"/>
        </w:rPr>
      </w:pPr>
      <w:r w:rsidRPr="00335D27">
        <w:rPr>
          <w:b/>
          <w:bCs/>
          <w:lang w:val="nl-BE"/>
        </w:rPr>
        <w:t>Reviseerbaarheid:</w:t>
      </w:r>
    </w:p>
    <w:p w14:paraId="789EC2A0" w14:textId="77777777" w:rsidR="00335D27" w:rsidRPr="00335D27" w:rsidRDefault="00335D27" w:rsidP="00335D27">
      <w:pPr>
        <w:rPr>
          <w:lang w:val="nl-BE"/>
        </w:rPr>
      </w:pPr>
      <w:r w:rsidRPr="00335D27">
        <w:rPr>
          <w:lang w:val="nl-BE"/>
        </w:rPr>
        <w:t>Elk lineair paneel is individueel uitneembaar.</w:t>
      </w:r>
    </w:p>
    <w:p w14:paraId="7D9D69B9" w14:textId="77777777" w:rsidR="00335D27" w:rsidRPr="00335D27" w:rsidRDefault="00335D27" w:rsidP="00335D27">
      <w:pPr>
        <w:rPr>
          <w:lang w:val="nl-BE"/>
        </w:rPr>
      </w:pPr>
    </w:p>
    <w:p w14:paraId="1AEDCE87" w14:textId="77777777" w:rsidR="00335D27" w:rsidRPr="00335D27" w:rsidRDefault="00335D27" w:rsidP="00335D27">
      <w:pPr>
        <w:rPr>
          <w:b/>
          <w:bCs/>
          <w:lang w:val="nl-BE"/>
        </w:rPr>
      </w:pPr>
      <w:r w:rsidRPr="00335D27">
        <w:rPr>
          <w:b/>
          <w:bCs/>
          <w:lang w:val="nl-BE"/>
        </w:rPr>
        <w:t>Oppervlak:</w:t>
      </w:r>
    </w:p>
    <w:p w14:paraId="3018CF4F" w14:textId="6B59F2BD" w:rsidR="00335D27" w:rsidRPr="00335D27" w:rsidRDefault="00335D27" w:rsidP="00335D27">
      <w:pPr>
        <w:rPr>
          <w:lang w:val="nl-BE"/>
        </w:rPr>
      </w:pPr>
      <w:r w:rsidRPr="00335D27">
        <w:rPr>
          <w:lang w:val="nl-BE"/>
        </w:rPr>
        <w:t>Het oppervlak van de lineaire panelen moet worden afgewerkt met een zeer decoratieve, gladde en onderhoudsvriendelijke poedercoating, vergelijkbaar met RAL 9010.</w:t>
      </w:r>
    </w:p>
    <w:p w14:paraId="42D5E15E" w14:textId="77777777" w:rsidR="00335D27" w:rsidRPr="00335D27" w:rsidRDefault="00335D27" w:rsidP="00335D27">
      <w:pPr>
        <w:rPr>
          <w:lang w:val="nl-BE"/>
        </w:rPr>
      </w:pPr>
      <w:r w:rsidRPr="00335D27">
        <w:rPr>
          <w:lang w:val="nl-BE"/>
        </w:rPr>
        <w:t>Laagdikte: 60-70 µm</w:t>
      </w:r>
    </w:p>
    <w:p w14:paraId="258732AA" w14:textId="77777777" w:rsidR="00335D27" w:rsidRPr="00335D27" w:rsidRDefault="00335D27" w:rsidP="00335D27">
      <w:pPr>
        <w:rPr>
          <w:lang w:val="nl-BE"/>
        </w:rPr>
      </w:pPr>
    </w:p>
    <w:p w14:paraId="4EAF5F7A" w14:textId="77777777" w:rsidR="00335D27" w:rsidRPr="00335D27" w:rsidRDefault="00335D27" w:rsidP="00335D27">
      <w:pPr>
        <w:rPr>
          <w:b/>
          <w:bCs/>
          <w:lang w:val="nl-BE"/>
        </w:rPr>
      </w:pPr>
      <w:r w:rsidRPr="00335D27">
        <w:rPr>
          <w:b/>
          <w:bCs/>
          <w:lang w:val="nl-BE"/>
        </w:rPr>
        <w:t>Metalen panelen:</w:t>
      </w:r>
    </w:p>
    <w:p w14:paraId="38EE9C3E" w14:textId="77777777" w:rsidR="00335D27" w:rsidRPr="00335D27" w:rsidRDefault="00335D27" w:rsidP="00335D27">
      <w:pPr>
        <w:rPr>
          <w:lang w:val="nl-BE"/>
        </w:rPr>
      </w:pPr>
      <w:r w:rsidRPr="00335D27">
        <w:rPr>
          <w:lang w:val="nl-BE"/>
        </w:rPr>
        <w:t>Het systeemplafond wordt vervaardigd en uitgevoerd op basis van EN 13964 en de technische voorschriften van TAIM e.v. Er mogen alleen systeemcomponenten worden aangeboden die zijn getest volgens EN 13964 en als zodanig zijn getest en goedgekeurd door de plafondfabrikant. Dit moet duidelijk worden vermeld in een prestatieverklaring op basis van de bouwproductenverordening (EU) nr. 305/2011.</w:t>
      </w:r>
    </w:p>
    <w:p w14:paraId="34ECD6F5" w14:textId="77777777" w:rsidR="00335D27" w:rsidRPr="00335D27" w:rsidRDefault="00335D27" w:rsidP="00335D27">
      <w:pPr>
        <w:rPr>
          <w:lang w:val="nl-BE"/>
        </w:rPr>
      </w:pPr>
    </w:p>
    <w:p w14:paraId="7CFF4613" w14:textId="2BC3847B" w:rsidR="00335D27" w:rsidRPr="00335D27" w:rsidRDefault="00335D27" w:rsidP="00335D27">
      <w:pPr>
        <w:rPr>
          <w:lang w:val="nl-BE"/>
        </w:rPr>
      </w:pPr>
      <w:r w:rsidRPr="00335D27">
        <w:rPr>
          <w:lang w:val="nl-BE"/>
        </w:rPr>
        <w:t xml:space="preserve">Systeem: </w:t>
      </w:r>
      <w:r w:rsidR="00FD42D6">
        <w:rPr>
          <w:lang w:val="nl-BE"/>
        </w:rPr>
        <w:t>Opleg</w:t>
      </w:r>
      <w:r w:rsidRPr="00335D27">
        <w:rPr>
          <w:lang w:val="nl-BE"/>
        </w:rPr>
        <w:t>systeem</w:t>
      </w:r>
    </w:p>
    <w:p w14:paraId="68303545" w14:textId="0B5CBA2C" w:rsidR="00335D27" w:rsidRPr="00335D27" w:rsidRDefault="00335D27" w:rsidP="00335D27">
      <w:pPr>
        <w:rPr>
          <w:lang w:val="nl-BE"/>
        </w:rPr>
      </w:pPr>
      <w:r w:rsidRPr="00335D27">
        <w:rPr>
          <w:lang w:val="nl-BE"/>
        </w:rPr>
        <w:t xml:space="preserve">Materiaal: Volgens statische eisen, min. 0,6 mm </w:t>
      </w:r>
      <w:r w:rsidR="00B6325D" w:rsidRPr="00884680">
        <w:rPr>
          <w:lang w:val="nl-BE"/>
        </w:rPr>
        <w:t>verzinkt</w:t>
      </w:r>
      <w:r w:rsidRPr="00884680">
        <w:rPr>
          <w:lang w:val="nl-BE"/>
        </w:rPr>
        <w:t xml:space="preserve"> staal</w:t>
      </w:r>
      <w:r w:rsidR="0084241C" w:rsidRPr="00884680">
        <w:rPr>
          <w:lang w:val="nl-BE"/>
        </w:rPr>
        <w:t xml:space="preserve"> (</w:t>
      </w:r>
      <w:r w:rsidR="00884680" w:rsidRPr="00884680">
        <w:rPr>
          <w:lang w:val="nl-BE"/>
        </w:rPr>
        <w:t>S220Z100MB</w:t>
      </w:r>
      <w:r w:rsidR="0084241C" w:rsidRPr="00884680">
        <w:rPr>
          <w:lang w:val="nl-BE"/>
        </w:rPr>
        <w:t>)</w:t>
      </w:r>
    </w:p>
    <w:p w14:paraId="1C788756" w14:textId="77777777" w:rsidR="00335D27" w:rsidRPr="00335D27" w:rsidRDefault="00335D27" w:rsidP="00335D27">
      <w:pPr>
        <w:rPr>
          <w:lang w:val="nl-BE"/>
        </w:rPr>
      </w:pPr>
      <w:r w:rsidRPr="00335D27">
        <w:rPr>
          <w:lang w:val="nl-BE"/>
        </w:rPr>
        <w:t xml:space="preserve">Paneelformaat: </w:t>
      </w:r>
      <w:proofErr w:type="spellStart"/>
      <w:r w:rsidRPr="00335D27">
        <w:rPr>
          <w:lang w:val="nl-BE"/>
        </w:rPr>
        <w:t>xmm</w:t>
      </w:r>
      <w:proofErr w:type="spellEnd"/>
    </w:p>
    <w:p w14:paraId="56ECBDF7" w14:textId="77777777" w:rsidR="00335D27" w:rsidRPr="00335D27" w:rsidRDefault="00335D27" w:rsidP="00335D27">
      <w:pPr>
        <w:rPr>
          <w:lang w:val="nl-BE"/>
        </w:rPr>
      </w:pPr>
      <w:r w:rsidRPr="00335D27">
        <w:rPr>
          <w:lang w:val="nl-BE"/>
        </w:rPr>
        <w:t>Onderzijde: glad (zonder perforatie)</w:t>
      </w:r>
    </w:p>
    <w:p w14:paraId="534090C2" w14:textId="6B1062D1" w:rsidR="00335D27" w:rsidRPr="00335D27" w:rsidRDefault="00FD42D6" w:rsidP="00335D27">
      <w:pPr>
        <w:rPr>
          <w:lang w:val="nl-BE"/>
        </w:rPr>
      </w:pPr>
      <w:r>
        <w:rPr>
          <w:lang w:val="nl-BE"/>
        </w:rPr>
        <w:t>Paneelrand: kop</w:t>
      </w:r>
      <w:r w:rsidR="00280124">
        <w:rPr>
          <w:lang w:val="nl-BE"/>
        </w:rPr>
        <w:t>kanten met ZF-</w:t>
      </w:r>
      <w:proofErr w:type="spellStart"/>
      <w:r w:rsidR="00280124">
        <w:rPr>
          <w:lang w:val="nl-BE"/>
        </w:rPr>
        <w:t>kanting</w:t>
      </w:r>
      <w:proofErr w:type="spellEnd"/>
      <w:r w:rsidR="00280124">
        <w:rPr>
          <w:lang w:val="nl-BE"/>
        </w:rPr>
        <w:t xml:space="preserve">, </w:t>
      </w:r>
      <w:proofErr w:type="spellStart"/>
      <w:r w:rsidR="00280124">
        <w:rPr>
          <w:lang w:val="nl-BE"/>
        </w:rPr>
        <w:t>langskanten</w:t>
      </w:r>
      <w:proofErr w:type="spellEnd"/>
      <w:r w:rsidR="00280124">
        <w:rPr>
          <w:lang w:val="nl-BE"/>
        </w:rPr>
        <w:t xml:space="preserve"> volgens statische vereisten</w:t>
      </w:r>
    </w:p>
    <w:p w14:paraId="6EFE4F1F" w14:textId="2A622A0E" w:rsidR="00335D27" w:rsidRPr="00335D27" w:rsidRDefault="00335D27" w:rsidP="00335D27">
      <w:pPr>
        <w:rPr>
          <w:lang w:val="nl-BE"/>
        </w:rPr>
      </w:pPr>
      <w:r w:rsidRPr="00335D27">
        <w:rPr>
          <w:lang w:val="nl-BE"/>
        </w:rPr>
        <w:t xml:space="preserve">Hoofdproduct: FURAL </w:t>
      </w:r>
      <w:r w:rsidR="00FD42D6">
        <w:rPr>
          <w:lang w:val="nl-BE"/>
        </w:rPr>
        <w:t>KLE-S</w:t>
      </w:r>
      <w:r w:rsidR="00280124">
        <w:rPr>
          <w:lang w:val="nl-BE"/>
        </w:rPr>
        <w:t>F</w:t>
      </w:r>
      <w:r w:rsidRPr="00335D27">
        <w:rPr>
          <w:lang w:val="nl-BE"/>
        </w:rPr>
        <w:t xml:space="preserve"> of gelijkwaardig aangeboden. </w:t>
      </w:r>
    </w:p>
    <w:p w14:paraId="2D2E40A3" w14:textId="77777777" w:rsidR="00335D27" w:rsidRPr="00335D27" w:rsidRDefault="00335D27" w:rsidP="00335D27">
      <w:pPr>
        <w:rPr>
          <w:lang w:val="nl-BE"/>
        </w:rPr>
      </w:pPr>
      <w:r w:rsidRPr="00335D27">
        <w:rPr>
          <w:lang w:val="nl-BE"/>
        </w:rPr>
        <w:t>Product:</w:t>
      </w:r>
    </w:p>
    <w:p w14:paraId="6272881A" w14:textId="77777777" w:rsidR="00335D27" w:rsidRPr="00335D27" w:rsidRDefault="00335D27" w:rsidP="00335D27">
      <w:pPr>
        <w:rPr>
          <w:lang w:val="nl-BE"/>
        </w:rPr>
      </w:pPr>
    </w:p>
    <w:p w14:paraId="5EDC33F2" w14:textId="77777777" w:rsidR="00335D27" w:rsidRPr="00335D27" w:rsidRDefault="00335D27" w:rsidP="00335D27">
      <w:pPr>
        <w:rPr>
          <w:lang w:val="nl-BE"/>
        </w:rPr>
      </w:pPr>
      <w:r w:rsidRPr="00335D27">
        <w:rPr>
          <w:lang w:val="nl-BE"/>
        </w:rPr>
        <w:t xml:space="preserve">Alle panelen moeten in de fabriek op natuurmaat worden geproduceerd. Snijden en afkanten van de </w:t>
      </w:r>
      <w:r w:rsidRPr="00335D27">
        <w:rPr>
          <w:lang w:val="nl-BE"/>
        </w:rPr>
        <w:lastRenderedPageBreak/>
        <w:t>panelen is niet toegestaan.</w:t>
      </w:r>
    </w:p>
    <w:p w14:paraId="6BACEDA7" w14:textId="77777777" w:rsidR="00335D27" w:rsidRPr="00335D27" w:rsidRDefault="00335D27" w:rsidP="00335D27">
      <w:pPr>
        <w:rPr>
          <w:lang w:val="nl-BE"/>
        </w:rPr>
      </w:pPr>
    </w:p>
    <w:p w14:paraId="6AA8DB96" w14:textId="77777777" w:rsidR="00280124" w:rsidRPr="00280124" w:rsidRDefault="00280124" w:rsidP="00280124">
      <w:pPr>
        <w:rPr>
          <w:b/>
          <w:bCs/>
          <w:lang w:val="nl-BE"/>
        </w:rPr>
      </w:pPr>
      <w:r w:rsidRPr="00280124">
        <w:rPr>
          <w:b/>
          <w:bCs/>
          <w:lang w:val="nl-BE"/>
        </w:rPr>
        <w:t>Wandaansluiting met SF-profiel</w:t>
      </w:r>
    </w:p>
    <w:p w14:paraId="28E1E833" w14:textId="6AFD05F2" w:rsidR="00FD42D6" w:rsidRPr="00280124" w:rsidRDefault="00280124" w:rsidP="00280124">
      <w:pPr>
        <w:rPr>
          <w:lang w:val="nl-BE"/>
        </w:rPr>
      </w:pPr>
      <w:r w:rsidRPr="00280124">
        <w:rPr>
          <w:lang w:val="nl-BE"/>
        </w:rPr>
        <w:t xml:space="preserve">Levering en montage van </w:t>
      </w:r>
      <w:proofErr w:type="spellStart"/>
      <w:r w:rsidRPr="00280124">
        <w:rPr>
          <w:lang w:val="nl-BE"/>
        </w:rPr>
        <w:t>wandaansluitprofielen</w:t>
      </w:r>
      <w:proofErr w:type="spellEnd"/>
      <w:r w:rsidRPr="00280124">
        <w:rPr>
          <w:lang w:val="nl-BE"/>
        </w:rPr>
        <w:t xml:space="preserve">, uitgevoerd als staalplaatprofiel, afmetingen 30/21,5/13,5/8 mm, zichtbare oppervlakken </w:t>
      </w:r>
      <w:proofErr w:type="spellStart"/>
      <w:r w:rsidRPr="00280124">
        <w:rPr>
          <w:lang w:val="nl-BE"/>
        </w:rPr>
        <w:t>gepoedercoat</w:t>
      </w:r>
      <w:proofErr w:type="spellEnd"/>
      <w:r w:rsidRPr="00280124">
        <w:rPr>
          <w:lang w:val="nl-BE"/>
        </w:rPr>
        <w:t xml:space="preserve"> in de kleur van het plafond, alle binnen- en buitenhoeken moeten netjes in verstek worden gezaagd, incl. bevestigingsmateriaal.</w:t>
      </w:r>
    </w:p>
    <w:p w14:paraId="52B6E519" w14:textId="77777777" w:rsidR="00280124" w:rsidRDefault="00280124" w:rsidP="00280124">
      <w:pPr>
        <w:rPr>
          <w:b/>
          <w:bCs/>
          <w:lang w:val="nl-BE"/>
        </w:rPr>
      </w:pPr>
    </w:p>
    <w:p w14:paraId="3BA5C692" w14:textId="77777777" w:rsidR="00280124" w:rsidRDefault="00280124" w:rsidP="00280124">
      <w:pPr>
        <w:rPr>
          <w:lang w:val="nl-BE"/>
        </w:rPr>
      </w:pPr>
    </w:p>
    <w:p w14:paraId="480FEFB0" w14:textId="4FF114D0" w:rsidR="002437D1" w:rsidRPr="003256FD" w:rsidRDefault="002437D1" w:rsidP="002437D1">
      <w:pPr>
        <w:rPr>
          <w:b/>
          <w:bCs/>
          <w:lang w:val="nl-BE"/>
        </w:rPr>
      </w:pPr>
      <w:r w:rsidRPr="003256FD">
        <w:rPr>
          <w:b/>
          <w:bCs/>
          <w:lang w:val="nl-BE"/>
        </w:rPr>
        <w:t xml:space="preserve">Brandstabiliteit FURAL </w:t>
      </w:r>
      <w:r w:rsidR="00FD42D6">
        <w:rPr>
          <w:b/>
          <w:bCs/>
          <w:lang w:val="nl-BE"/>
        </w:rPr>
        <w:t>Oplegsysteem KLE-S</w:t>
      </w:r>
      <w:r w:rsidR="00280124">
        <w:rPr>
          <w:b/>
          <w:bCs/>
          <w:lang w:val="nl-BE"/>
        </w:rPr>
        <w:t>F</w:t>
      </w:r>
      <w:r w:rsidRPr="003256FD">
        <w:rPr>
          <w:b/>
          <w:bCs/>
          <w:lang w:val="nl-BE"/>
        </w:rPr>
        <w:t xml:space="preserve"> (België)</w:t>
      </w:r>
    </w:p>
    <w:p w14:paraId="266AFEEB" w14:textId="77777777" w:rsidR="002437D1" w:rsidRPr="003256FD" w:rsidRDefault="002437D1" w:rsidP="002437D1">
      <w:pPr>
        <w:rPr>
          <w:lang w:val="nl-BE"/>
        </w:rPr>
      </w:pPr>
      <w:r w:rsidRPr="003256FD">
        <w:rPr>
          <w:lang w:val="nl-BE"/>
        </w:rPr>
        <w:t>Het systeem is getest op 30 minuten brandstabiliteit conform NBN 713.020 inclusief uitsparingen en extra belasting voor:</w:t>
      </w:r>
    </w:p>
    <w:p w14:paraId="71C237E3" w14:textId="267A7948" w:rsidR="002437D1" w:rsidRDefault="002437D1" w:rsidP="002437D1">
      <w:pPr>
        <w:rPr>
          <w:lang w:val="nl-BE"/>
        </w:rPr>
      </w:pPr>
      <w:r w:rsidRPr="003256FD">
        <w:rPr>
          <w:lang w:val="nl-BE"/>
        </w:rPr>
        <w:t>Materiaal 0,</w:t>
      </w:r>
      <w:r w:rsidR="00280124">
        <w:rPr>
          <w:lang w:val="nl-BE"/>
        </w:rPr>
        <w:t>7</w:t>
      </w:r>
      <w:r w:rsidRPr="003256FD">
        <w:rPr>
          <w:lang w:val="nl-BE"/>
        </w:rPr>
        <w:t>mm verzinkt staal (S220Z100MB)</w:t>
      </w:r>
    </w:p>
    <w:p w14:paraId="321EFDFA" w14:textId="0141EDEE" w:rsidR="002437D1" w:rsidRPr="003256FD" w:rsidRDefault="002437D1" w:rsidP="00FD42D6">
      <w:pPr>
        <w:rPr>
          <w:lang w:val="nl-BE"/>
        </w:rPr>
      </w:pPr>
      <w:r w:rsidRPr="003256FD">
        <w:rPr>
          <w:lang w:val="nl-BE"/>
        </w:rPr>
        <w:t xml:space="preserve">Langwerpige panelen tot max. afmeting </w:t>
      </w:r>
      <w:r w:rsidR="00280124">
        <w:rPr>
          <w:lang w:val="nl-BE"/>
        </w:rPr>
        <w:t>30</w:t>
      </w:r>
      <w:r w:rsidRPr="003256FD">
        <w:rPr>
          <w:lang w:val="nl-BE"/>
        </w:rPr>
        <w:t>00 x 600 mm.</w:t>
      </w:r>
    </w:p>
    <w:p w14:paraId="6A022AE5" w14:textId="77777777" w:rsidR="002437D1" w:rsidRPr="003256FD" w:rsidRDefault="002437D1" w:rsidP="002437D1">
      <w:pPr>
        <w:rPr>
          <w:lang w:val="nl-BE"/>
        </w:rPr>
      </w:pPr>
    </w:p>
    <w:p w14:paraId="7F3D89FD" w14:textId="2B82088B" w:rsidR="002437D1" w:rsidRPr="00335D27" w:rsidRDefault="002437D1" w:rsidP="00335D27">
      <w:pPr>
        <w:rPr>
          <w:lang w:val="nl-BE"/>
        </w:rPr>
      </w:pPr>
      <w:r w:rsidRPr="003256FD">
        <w:rPr>
          <w:lang w:val="nl-BE"/>
        </w:rPr>
        <w:t>Een bijbehorend testcertificaat moet voor het plaatsen van de opdracht worden voorgelegd.</w:t>
      </w:r>
    </w:p>
    <w:p w14:paraId="74FAF544" w14:textId="77777777" w:rsidR="00335D27" w:rsidRPr="00335D27" w:rsidRDefault="00335D27" w:rsidP="00335D27">
      <w:pPr>
        <w:rPr>
          <w:lang w:val="nl-BE"/>
        </w:rPr>
      </w:pPr>
    </w:p>
    <w:p w14:paraId="5AA02F0F" w14:textId="77777777" w:rsidR="00335D27" w:rsidRPr="007A5AFB" w:rsidRDefault="00335D27" w:rsidP="00335D27">
      <w:pPr>
        <w:rPr>
          <w:b/>
          <w:bCs/>
          <w:lang w:val="nl-BE"/>
        </w:rPr>
      </w:pPr>
      <w:r w:rsidRPr="007A5AFB">
        <w:rPr>
          <w:b/>
          <w:bCs/>
          <w:lang w:val="nl-BE"/>
        </w:rPr>
        <w:t>Bouwmateriaalklasse:</w:t>
      </w:r>
    </w:p>
    <w:p w14:paraId="4E3A27F1" w14:textId="77777777" w:rsidR="00335D27" w:rsidRPr="00335D27" w:rsidRDefault="00335D27" w:rsidP="00335D27">
      <w:pPr>
        <w:rPr>
          <w:lang w:val="nl-BE"/>
        </w:rPr>
      </w:pPr>
      <w:r w:rsidRPr="00335D27">
        <w:rPr>
          <w:lang w:val="nl-BE"/>
        </w:rPr>
        <w:t>De metalen panelen van verzinkt plaatstaal, met of zonder akoestisch vlies, incl. poedercoating van het zichtbare oppervlak, moet “A1” volgens EN 13501-1 bereiken.</w:t>
      </w:r>
    </w:p>
    <w:p w14:paraId="281B2C0F" w14:textId="77777777" w:rsidR="00335D27" w:rsidRPr="00335D27" w:rsidRDefault="00335D27" w:rsidP="00335D27">
      <w:pPr>
        <w:rPr>
          <w:lang w:val="nl-BE"/>
        </w:rPr>
      </w:pPr>
    </w:p>
    <w:p w14:paraId="3575F751" w14:textId="77777777" w:rsidR="00335D27" w:rsidRPr="007A5AFB" w:rsidRDefault="00335D27" w:rsidP="00335D27">
      <w:pPr>
        <w:rPr>
          <w:b/>
          <w:bCs/>
          <w:lang w:val="nl-BE"/>
        </w:rPr>
      </w:pPr>
      <w:r w:rsidRPr="007A5AFB">
        <w:rPr>
          <w:b/>
          <w:bCs/>
          <w:lang w:val="nl-BE"/>
        </w:rPr>
        <w:t>Gezondheidsbescherming / emissietests:</w:t>
      </w:r>
    </w:p>
    <w:p w14:paraId="099DBD4A" w14:textId="77777777" w:rsidR="00335D27" w:rsidRPr="00335D27" w:rsidRDefault="00335D27" w:rsidP="00335D27">
      <w:pPr>
        <w:rPr>
          <w:lang w:val="nl-BE"/>
        </w:rPr>
      </w:pPr>
      <w:r w:rsidRPr="00335D27">
        <w:rPr>
          <w:lang w:val="nl-BE"/>
        </w:rPr>
        <w:t xml:space="preserve">De aannemer moet de geschiktheid van het bouwproduct voor binnen gebruik in gebouwen aantonen aan de hand van een testrapport. Er moet worden aangetoond dat de aangeboden metalen panelen voor plafondbekleding voldoet aan de richtwaarden van het </w:t>
      </w:r>
      <w:proofErr w:type="spellStart"/>
      <w:r w:rsidRPr="00335D27">
        <w:rPr>
          <w:lang w:val="nl-BE"/>
        </w:rPr>
        <w:t>AgBB</w:t>
      </w:r>
      <w:proofErr w:type="spellEnd"/>
      <w:r w:rsidRPr="00335D27">
        <w:rPr>
          <w:lang w:val="nl-BE"/>
        </w:rPr>
        <w:t>-beoordelingsschema voor VOC van bouwproducten. NIK-waardenlijst per 2015.</w:t>
      </w:r>
    </w:p>
    <w:p w14:paraId="037371B7" w14:textId="77777777" w:rsidR="00335D27" w:rsidRPr="00335D27" w:rsidRDefault="00335D27" w:rsidP="00335D27">
      <w:pPr>
        <w:rPr>
          <w:lang w:val="nl-BE"/>
        </w:rPr>
      </w:pPr>
    </w:p>
    <w:p w14:paraId="7EDE24EF" w14:textId="31ECFF19" w:rsidR="00335D27" w:rsidRPr="007A5AFB" w:rsidRDefault="009C320B" w:rsidP="00335D27">
      <w:pPr>
        <w:rPr>
          <w:b/>
          <w:bCs/>
          <w:lang w:val="nl-BE"/>
        </w:rPr>
      </w:pPr>
      <w:r>
        <w:rPr>
          <w:b/>
          <w:bCs/>
          <w:lang w:val="nl-BE"/>
        </w:rPr>
        <w:t>Milieubescherming:</w:t>
      </w:r>
    </w:p>
    <w:p w14:paraId="2B3BF284" w14:textId="77777777" w:rsidR="00335D27" w:rsidRPr="00335D27" w:rsidRDefault="00335D27" w:rsidP="00335D27">
      <w:pPr>
        <w:rPr>
          <w:lang w:val="nl-BE"/>
        </w:rPr>
      </w:pPr>
      <w:r w:rsidRPr="00335D27">
        <w:rPr>
          <w:lang w:val="nl-BE"/>
        </w:rPr>
        <w:t>De aannemer moet bij het indienen van de offerte een milieuleveranciersverklaring conform EN ISO 14021 voor het aangeboden plafondsysteem voorleggen.</w:t>
      </w:r>
    </w:p>
    <w:p w14:paraId="35D37803" w14:textId="77777777" w:rsidR="00335D27" w:rsidRPr="00335D27" w:rsidRDefault="00335D27" w:rsidP="00335D27">
      <w:pPr>
        <w:rPr>
          <w:lang w:val="nl-BE"/>
        </w:rPr>
      </w:pPr>
      <w:r w:rsidRPr="00335D27">
        <w:rPr>
          <w:lang w:val="nl-BE"/>
        </w:rPr>
        <w:t>Bewijs van geluidsabsorptie in verband met het aangeboden metalen plafondelement moet door de aannemer worden voorgelegd in de vorm van een testcertificaat.</w:t>
      </w:r>
    </w:p>
    <w:p w14:paraId="0CAFDE90" w14:textId="77777777" w:rsidR="00335D27" w:rsidRPr="00335D27" w:rsidRDefault="00335D27" w:rsidP="00335D27">
      <w:pPr>
        <w:rPr>
          <w:lang w:val="nl-BE"/>
        </w:rPr>
      </w:pPr>
    </w:p>
    <w:p w14:paraId="51F9FB20" w14:textId="77777777" w:rsidR="00335D27" w:rsidRPr="007A5AFB" w:rsidRDefault="00335D27" w:rsidP="00335D27">
      <w:pPr>
        <w:rPr>
          <w:b/>
          <w:bCs/>
          <w:lang w:val="nl-BE"/>
        </w:rPr>
      </w:pPr>
      <w:r w:rsidRPr="007A5AFB">
        <w:rPr>
          <w:b/>
          <w:bCs/>
          <w:lang w:val="nl-BE"/>
        </w:rPr>
        <w:t>Montage:</w:t>
      </w:r>
    </w:p>
    <w:p w14:paraId="7E23D908" w14:textId="77777777" w:rsidR="00335D27" w:rsidRPr="00335D27" w:rsidRDefault="00335D27" w:rsidP="00335D27">
      <w:pPr>
        <w:rPr>
          <w:lang w:val="nl-BE"/>
        </w:rPr>
      </w:pPr>
      <w:r w:rsidRPr="00335D27">
        <w:rPr>
          <w:lang w:val="nl-BE"/>
        </w:rPr>
        <w:t>De installatie van de onderconstructie en de panelen moet worden uitgevoerd volgens de erkende regels van de techniek, algemeen geldende normen en voorschriften en de specificaties van de fabrikant.</w:t>
      </w:r>
    </w:p>
    <w:p w14:paraId="404A0304" w14:textId="77777777" w:rsidR="00335D27" w:rsidRPr="00335D27" w:rsidRDefault="00335D27" w:rsidP="00335D27">
      <w:pPr>
        <w:rPr>
          <w:lang w:val="nl-BE"/>
        </w:rPr>
      </w:pPr>
      <w:r w:rsidRPr="00335D27">
        <w:rPr>
          <w:lang w:val="nl-BE"/>
        </w:rPr>
        <w:t>De installatie moet worden uitgevoerd volgens de bepalingen van EN 13964.</w:t>
      </w:r>
    </w:p>
    <w:p w14:paraId="726274B6" w14:textId="77777777" w:rsidR="00335D27" w:rsidRPr="00335D27" w:rsidRDefault="00335D27" w:rsidP="00335D27">
      <w:pPr>
        <w:rPr>
          <w:lang w:val="nl-BE"/>
        </w:rPr>
      </w:pPr>
      <w:r w:rsidRPr="00335D27">
        <w:rPr>
          <w:lang w:val="nl-BE"/>
        </w:rPr>
        <w:t>Zorg voor een horizontale en vlakke inbouw. De afstand tussen de rost profielen moet worden bepaald (in overeenstemming met EN 13964) in overeenstemming met de specificaties van de fabrikant.</w:t>
      </w:r>
    </w:p>
    <w:p w14:paraId="4624562A" w14:textId="77777777" w:rsidR="00335D27" w:rsidRPr="00335D27" w:rsidRDefault="00335D27" w:rsidP="00335D27">
      <w:pPr>
        <w:rPr>
          <w:lang w:val="nl-BE"/>
        </w:rPr>
      </w:pPr>
    </w:p>
    <w:p w14:paraId="7B0A6065" w14:textId="77777777" w:rsidR="00335D27" w:rsidRPr="00335D27" w:rsidRDefault="00335D27" w:rsidP="00335D27">
      <w:pPr>
        <w:rPr>
          <w:lang w:val="nl-BE"/>
        </w:rPr>
      </w:pPr>
      <w:r w:rsidRPr="00335D27">
        <w:rPr>
          <w:lang w:val="nl-BE"/>
        </w:rPr>
        <w:t xml:space="preserve">Ophanghoogte: </w:t>
      </w:r>
      <w:proofErr w:type="spellStart"/>
      <w:r w:rsidRPr="00335D27">
        <w:rPr>
          <w:lang w:val="nl-BE"/>
        </w:rPr>
        <w:t>xmm</w:t>
      </w:r>
      <w:proofErr w:type="spellEnd"/>
    </w:p>
    <w:p w14:paraId="58210C69" w14:textId="77777777" w:rsidR="00335D27" w:rsidRPr="00335D27" w:rsidRDefault="00335D27" w:rsidP="00335D27">
      <w:pPr>
        <w:rPr>
          <w:lang w:val="nl-BE"/>
        </w:rPr>
      </w:pPr>
    </w:p>
    <w:p w14:paraId="06E5EC98" w14:textId="77777777" w:rsidR="00335D27" w:rsidRPr="007A5AFB" w:rsidRDefault="00335D27" w:rsidP="00335D27">
      <w:pPr>
        <w:rPr>
          <w:b/>
          <w:bCs/>
          <w:lang w:val="nl-BE"/>
        </w:rPr>
      </w:pPr>
      <w:r w:rsidRPr="007A5AFB">
        <w:rPr>
          <w:b/>
          <w:bCs/>
          <w:lang w:val="nl-BE"/>
        </w:rPr>
        <w:t>Berekening:</w:t>
      </w:r>
    </w:p>
    <w:p w14:paraId="4157DA53" w14:textId="02255DCE" w:rsidR="00335D27" w:rsidRPr="00335D27" w:rsidRDefault="00335D27" w:rsidP="00335D27">
      <w:pPr>
        <w:rPr>
          <w:rStyle w:val="Nadruk"/>
          <w:i w:val="0"/>
          <w:iCs w:val="0"/>
          <w:lang w:val="nl-BE"/>
        </w:rPr>
      </w:pPr>
      <w:r w:rsidRPr="00335D27">
        <w:rPr>
          <w:lang w:val="nl-BE"/>
        </w:rPr>
        <w:t>in m² plafondoppervlak</w:t>
      </w:r>
    </w:p>
    <w:p w14:paraId="02B4A181" w14:textId="53F949A3" w:rsidR="00335D27" w:rsidRDefault="00335D27" w:rsidP="00B77EA0">
      <w:pPr>
        <w:rPr>
          <w:rStyle w:val="Nadruk"/>
          <w:i w:val="0"/>
          <w:iCs w:val="0"/>
          <w:lang w:val="nl-BE"/>
        </w:rPr>
      </w:pPr>
    </w:p>
    <w:p w14:paraId="4F1AFD9C" w14:textId="688FF088" w:rsidR="00335D27" w:rsidRDefault="00335D27" w:rsidP="00B77EA0">
      <w:pPr>
        <w:rPr>
          <w:rStyle w:val="Nadruk"/>
          <w:i w:val="0"/>
          <w:iCs w:val="0"/>
          <w:lang w:val="nl-BE"/>
        </w:rPr>
      </w:pPr>
    </w:p>
    <w:p w14:paraId="7AE77599" w14:textId="77777777" w:rsidR="008824CD" w:rsidRPr="002B7FF0" w:rsidRDefault="008824CD" w:rsidP="008824CD">
      <w:pPr>
        <w:rPr>
          <w:rStyle w:val="Nadruk"/>
          <w:b/>
          <w:bCs/>
          <w:i w:val="0"/>
          <w:iCs w:val="0"/>
          <w:lang w:val="nl-BE"/>
        </w:rPr>
      </w:pPr>
      <w:r w:rsidRPr="002B7FF0">
        <w:rPr>
          <w:rStyle w:val="Nadruk"/>
          <w:b/>
          <w:bCs/>
          <w:i w:val="0"/>
          <w:iCs w:val="0"/>
          <w:lang w:val="nl-BE"/>
        </w:rPr>
        <w:lastRenderedPageBreak/>
        <w:t>Toeslagen:</w:t>
      </w:r>
    </w:p>
    <w:p w14:paraId="1C975D67" w14:textId="77777777" w:rsidR="008824CD" w:rsidRDefault="008824CD" w:rsidP="008824CD">
      <w:pPr>
        <w:rPr>
          <w:rStyle w:val="Nadruk"/>
          <w:i w:val="0"/>
          <w:iCs w:val="0"/>
          <w:lang w:val="nl-BE"/>
        </w:rPr>
      </w:pPr>
    </w:p>
    <w:p w14:paraId="75E704C4" w14:textId="77777777" w:rsidR="008824CD" w:rsidRPr="002B7FF0" w:rsidRDefault="008824CD" w:rsidP="008824CD">
      <w:pPr>
        <w:rPr>
          <w:rStyle w:val="Nadruk"/>
          <w:b/>
          <w:bCs/>
          <w:i w:val="0"/>
          <w:iCs w:val="0"/>
          <w:lang w:val="nl-BE"/>
        </w:rPr>
      </w:pPr>
      <w:r w:rsidRPr="002B7FF0">
        <w:rPr>
          <w:rStyle w:val="Nadruk"/>
          <w:b/>
          <w:bCs/>
          <w:i w:val="0"/>
          <w:iCs w:val="0"/>
          <w:lang w:val="nl-BE"/>
        </w:rPr>
        <w:t>Toeslag andere RAL-kleur</w:t>
      </w:r>
    </w:p>
    <w:p w14:paraId="60782886" w14:textId="66166E62" w:rsidR="008824CD" w:rsidRPr="002B7FF0" w:rsidRDefault="008824CD" w:rsidP="008824CD">
      <w:pPr>
        <w:rPr>
          <w:rStyle w:val="Nadruk"/>
          <w:i w:val="0"/>
          <w:iCs w:val="0"/>
          <w:lang w:val="nl-BE"/>
        </w:rPr>
      </w:pPr>
      <w:r w:rsidRPr="002B7FF0">
        <w:rPr>
          <w:rStyle w:val="Nadruk"/>
          <w:i w:val="0"/>
          <w:iCs w:val="0"/>
          <w:lang w:val="nl-BE"/>
        </w:rPr>
        <w:t>Toeslag op de plafondpositie met een gladde, zeer lichtbestendige, afwasbare poedercoating in een RAL-kleur naar keuze van de opdrachtgever.</w:t>
      </w:r>
    </w:p>
    <w:p w14:paraId="7CB78221" w14:textId="77777777" w:rsidR="008824CD" w:rsidRDefault="008824CD" w:rsidP="008824CD">
      <w:pPr>
        <w:rPr>
          <w:rStyle w:val="Nadruk"/>
          <w:i w:val="0"/>
          <w:iCs w:val="0"/>
          <w:lang w:val="nl-BE"/>
        </w:rPr>
      </w:pPr>
      <w:r w:rsidRPr="002B7FF0">
        <w:rPr>
          <w:rStyle w:val="Nadruk"/>
          <w:i w:val="0"/>
          <w:iCs w:val="0"/>
          <w:lang w:val="nl-BE"/>
        </w:rPr>
        <w:t>KLEUR: vergelijkbaar met RAL ________________________</w:t>
      </w:r>
    </w:p>
    <w:p w14:paraId="270829F2" w14:textId="77777777" w:rsidR="008824CD" w:rsidRDefault="008824CD" w:rsidP="008824CD">
      <w:pPr>
        <w:rPr>
          <w:rStyle w:val="Nadruk"/>
          <w:i w:val="0"/>
          <w:iCs w:val="0"/>
          <w:lang w:val="nl-BE"/>
        </w:rPr>
      </w:pPr>
    </w:p>
    <w:p w14:paraId="7F3DE96C" w14:textId="77777777" w:rsidR="008824CD" w:rsidRPr="002B7FF0" w:rsidRDefault="008824CD" w:rsidP="008824CD">
      <w:pPr>
        <w:rPr>
          <w:rStyle w:val="Nadruk"/>
          <w:b/>
          <w:bCs/>
          <w:i w:val="0"/>
          <w:iCs w:val="0"/>
          <w:lang w:val="nl-BE"/>
        </w:rPr>
      </w:pPr>
      <w:r w:rsidRPr="002B7FF0">
        <w:rPr>
          <w:rStyle w:val="Nadruk"/>
          <w:b/>
          <w:bCs/>
          <w:i w:val="0"/>
          <w:iCs w:val="0"/>
          <w:lang w:val="nl-BE"/>
        </w:rPr>
        <w:t>Toeslag akoestisch vlies zwart</w:t>
      </w:r>
    </w:p>
    <w:p w14:paraId="4BD76AFD" w14:textId="059598EC" w:rsidR="00335D27" w:rsidRDefault="008824CD" w:rsidP="00B77EA0">
      <w:pPr>
        <w:rPr>
          <w:rStyle w:val="Nadruk"/>
          <w:i w:val="0"/>
          <w:iCs w:val="0"/>
          <w:lang w:val="nl-BE"/>
        </w:rPr>
      </w:pPr>
      <w:r w:rsidRPr="002B7FF0">
        <w:rPr>
          <w:rStyle w:val="Nadruk"/>
          <w:i w:val="0"/>
          <w:iCs w:val="0"/>
          <w:lang w:val="nl-BE"/>
        </w:rPr>
        <w:t>Toeslag voor de plafondpositie, voor het in de fabriek over het gehele oppervlak verlijmen van een zwarte geluidsabsorberende akoestisch vlies. Hierdoor verandert de opgegeven geluidsabsorptiegraad. Voorafgaand aan het plaatsen van de opdracht dient een bijbehorend testcertificaat te worden voorgelegd.</w:t>
      </w:r>
    </w:p>
    <w:p w14:paraId="043E4A2D" w14:textId="77777777" w:rsidR="004D0D26" w:rsidRDefault="004D0D26" w:rsidP="00B77EA0">
      <w:pPr>
        <w:rPr>
          <w:rStyle w:val="Nadruk"/>
          <w:i w:val="0"/>
          <w:iCs w:val="0"/>
          <w:lang w:val="nl-BE"/>
        </w:rPr>
      </w:pPr>
    </w:p>
    <w:p w14:paraId="5CDA0852" w14:textId="77777777" w:rsidR="004D0D26" w:rsidRDefault="004D0D26" w:rsidP="00B77EA0">
      <w:pPr>
        <w:rPr>
          <w:rStyle w:val="Nadruk"/>
          <w:i w:val="0"/>
          <w:iCs w:val="0"/>
          <w:lang w:val="nl-BE"/>
        </w:rPr>
      </w:pPr>
    </w:p>
    <w:p w14:paraId="08990E3F" w14:textId="77777777" w:rsidR="004D0D26" w:rsidRDefault="004D0D26" w:rsidP="00B77EA0">
      <w:pPr>
        <w:rPr>
          <w:rStyle w:val="Nadruk"/>
          <w:i w:val="0"/>
          <w:iCs w:val="0"/>
          <w:lang w:val="nl-BE"/>
        </w:rPr>
      </w:pPr>
    </w:p>
    <w:p w14:paraId="3B2CB9EB" w14:textId="77777777" w:rsidR="004D0D26" w:rsidRDefault="004D0D26" w:rsidP="004D0D26">
      <w:pPr>
        <w:rPr>
          <w:rFonts w:ascii="DIN Pro Medium" w:hAnsi="DIN Pro Medium"/>
          <w:b/>
          <w:bCs/>
          <w:sz w:val="28"/>
          <w:szCs w:val="28"/>
          <w:lang w:val="nl-BE"/>
        </w:rPr>
      </w:pPr>
      <w:r>
        <w:rPr>
          <w:rFonts w:ascii="DIN Pro Medium" w:hAnsi="DIN Pro Medium"/>
          <w:b/>
          <w:bCs/>
          <w:sz w:val="28"/>
          <w:szCs w:val="28"/>
          <w:lang w:val="nl-BE"/>
        </w:rPr>
        <w:t>Uitsparingen in panelen</w:t>
      </w:r>
    </w:p>
    <w:p w14:paraId="3DE5459C" w14:textId="77777777" w:rsidR="004D0D26" w:rsidRDefault="004D0D26" w:rsidP="004D0D26">
      <w:pPr>
        <w:rPr>
          <w:rStyle w:val="Nadruk"/>
          <w:i w:val="0"/>
          <w:iCs w:val="0"/>
          <w:lang w:val="nl-BE"/>
        </w:rPr>
      </w:pPr>
    </w:p>
    <w:p w14:paraId="1FAC5853" w14:textId="77777777" w:rsidR="004D0D26" w:rsidRPr="001E489A" w:rsidRDefault="004D0D26" w:rsidP="004D0D26">
      <w:pPr>
        <w:rPr>
          <w:b/>
          <w:bCs/>
          <w:lang w:val="nl-BE"/>
        </w:rPr>
      </w:pPr>
      <w:r w:rsidRPr="001E489A">
        <w:rPr>
          <w:b/>
          <w:bCs/>
          <w:lang w:val="nl-BE"/>
        </w:rPr>
        <w:t>Uitsparing zonder opstaande rand tot 100 mm</w:t>
      </w:r>
    </w:p>
    <w:p w14:paraId="31C53C26" w14:textId="77777777" w:rsidR="004D0D26" w:rsidRPr="001E489A" w:rsidRDefault="004D0D26" w:rsidP="004D0D26">
      <w:pPr>
        <w:rPr>
          <w:lang w:val="nl-BE"/>
        </w:rPr>
      </w:pPr>
      <w:r w:rsidRPr="001E489A">
        <w:rPr>
          <w:lang w:val="nl-BE"/>
        </w:rPr>
        <w:t xml:space="preserve">Het aanbrengen van ronde of rechthoekige openingen in de metalen plafondelementen met een maximale diameter van 100 mm, of een maximale afmeting van 100 x 100 mm. De opening bevindt zich in het midden van een </w:t>
      </w:r>
      <w:r>
        <w:rPr>
          <w:lang w:val="nl-BE"/>
        </w:rPr>
        <w:t>paneel</w:t>
      </w:r>
      <w:r w:rsidRPr="001E489A">
        <w:rPr>
          <w:lang w:val="nl-BE"/>
        </w:rPr>
        <w:t>.</w:t>
      </w:r>
    </w:p>
    <w:p w14:paraId="76A14908" w14:textId="77777777" w:rsidR="004D0D26" w:rsidRDefault="004D0D26" w:rsidP="004D0D26">
      <w:pPr>
        <w:rPr>
          <w:lang w:val="nl-BE"/>
        </w:rPr>
      </w:pPr>
      <w:r w:rsidRPr="001E489A">
        <w:rPr>
          <w:lang w:val="nl-BE"/>
        </w:rPr>
        <w:t xml:space="preserve">Om aan de hoge kwaliteitseisen van het plafond te voldoen, moeten de uitsparingen in de fabriek worden aangebracht, vóór het </w:t>
      </w:r>
      <w:proofErr w:type="spellStart"/>
      <w:r w:rsidRPr="001E489A">
        <w:rPr>
          <w:lang w:val="nl-BE"/>
        </w:rPr>
        <w:t>poedercoaten</w:t>
      </w:r>
      <w:proofErr w:type="spellEnd"/>
      <w:r w:rsidRPr="001E489A">
        <w:rPr>
          <w:lang w:val="nl-BE"/>
        </w:rPr>
        <w:t>.</w:t>
      </w:r>
    </w:p>
    <w:p w14:paraId="247B9FD5" w14:textId="77777777" w:rsidR="004D0D26" w:rsidRPr="001E489A" w:rsidRDefault="004D0D26" w:rsidP="004D0D26">
      <w:pPr>
        <w:rPr>
          <w:lang w:val="nl-BE"/>
        </w:rPr>
      </w:pPr>
    </w:p>
    <w:p w14:paraId="35AF85D2" w14:textId="77777777" w:rsidR="004D0D26" w:rsidRPr="001E489A" w:rsidRDefault="004D0D26" w:rsidP="004D0D26">
      <w:pPr>
        <w:rPr>
          <w:lang w:val="nl-BE"/>
        </w:rPr>
      </w:pPr>
      <w:r w:rsidRPr="001E489A">
        <w:rPr>
          <w:lang w:val="nl-BE"/>
        </w:rPr>
        <w:t>Afmeting uitsparing (Ø) x mm</w:t>
      </w:r>
    </w:p>
    <w:p w14:paraId="29ADA228" w14:textId="77777777" w:rsidR="004D0D26" w:rsidRDefault="004D0D26" w:rsidP="004D0D26">
      <w:pPr>
        <w:rPr>
          <w:rStyle w:val="Nadruk"/>
          <w:i w:val="0"/>
          <w:iCs w:val="0"/>
          <w:lang w:val="nl-BE"/>
        </w:rPr>
      </w:pPr>
    </w:p>
    <w:p w14:paraId="05329C58" w14:textId="77777777" w:rsidR="004D0D26" w:rsidRPr="001E489A" w:rsidRDefault="004D0D26" w:rsidP="004D0D26">
      <w:pPr>
        <w:rPr>
          <w:b/>
          <w:bCs/>
          <w:lang w:val="nl-BE"/>
        </w:rPr>
      </w:pPr>
      <w:r w:rsidRPr="001E489A">
        <w:rPr>
          <w:b/>
          <w:bCs/>
          <w:lang w:val="nl-BE"/>
        </w:rPr>
        <w:t>Uitsparing zonder opstaande rand tot 250 mm</w:t>
      </w:r>
    </w:p>
    <w:p w14:paraId="01A49E36" w14:textId="77777777" w:rsidR="004D0D26" w:rsidRPr="001E489A" w:rsidRDefault="004D0D26" w:rsidP="004D0D26">
      <w:pPr>
        <w:rPr>
          <w:lang w:val="nl-BE"/>
        </w:rPr>
      </w:pPr>
      <w:r w:rsidRPr="001E489A">
        <w:rPr>
          <w:lang w:val="nl-BE"/>
        </w:rPr>
        <w:t xml:space="preserve">Het aanbrengen van ronde of rechthoekige openingen in de metalen plafondelementen met een maximale diameter van 250 mm, of een maximale afmeting van 250 x 250 mm. De opening bevindt zich in het midden van een </w:t>
      </w:r>
      <w:r>
        <w:rPr>
          <w:lang w:val="nl-BE"/>
        </w:rPr>
        <w:t>paneel</w:t>
      </w:r>
      <w:r w:rsidRPr="001E489A">
        <w:rPr>
          <w:lang w:val="nl-BE"/>
        </w:rPr>
        <w:t>.</w:t>
      </w:r>
    </w:p>
    <w:p w14:paraId="2356209C" w14:textId="77777777" w:rsidR="004D0D26" w:rsidRPr="001E489A" w:rsidRDefault="004D0D26" w:rsidP="004D0D26">
      <w:pPr>
        <w:rPr>
          <w:lang w:val="nl-BE"/>
        </w:rPr>
      </w:pPr>
      <w:r w:rsidRPr="001E489A">
        <w:rPr>
          <w:lang w:val="nl-BE"/>
        </w:rPr>
        <w:t xml:space="preserve">Om aan de hoge kwaliteitseisen van het plafond te voldoen, moeten de uitsparingen in de fabriek worden aangebracht, vóór het </w:t>
      </w:r>
      <w:proofErr w:type="spellStart"/>
      <w:r w:rsidRPr="001E489A">
        <w:rPr>
          <w:lang w:val="nl-BE"/>
        </w:rPr>
        <w:t>poedercoaten</w:t>
      </w:r>
      <w:proofErr w:type="spellEnd"/>
      <w:r w:rsidRPr="001E489A">
        <w:rPr>
          <w:lang w:val="nl-BE"/>
        </w:rPr>
        <w:t>.</w:t>
      </w:r>
    </w:p>
    <w:p w14:paraId="3A2DD3D8" w14:textId="77777777" w:rsidR="004D0D26" w:rsidRPr="001E489A" w:rsidRDefault="004D0D26" w:rsidP="004D0D26">
      <w:pPr>
        <w:rPr>
          <w:lang w:val="nl-BE"/>
        </w:rPr>
      </w:pPr>
    </w:p>
    <w:p w14:paraId="0B24DC47" w14:textId="77777777" w:rsidR="004D0D26" w:rsidRPr="004D0D26" w:rsidRDefault="004D0D26" w:rsidP="004D0D26">
      <w:pPr>
        <w:rPr>
          <w:lang w:val="nl-BE"/>
        </w:rPr>
      </w:pPr>
      <w:r w:rsidRPr="004D0D26">
        <w:rPr>
          <w:lang w:val="nl-BE"/>
        </w:rPr>
        <w:t>Afmeting uitsparing (Ø) x mm</w:t>
      </w:r>
    </w:p>
    <w:p w14:paraId="202340A6" w14:textId="77777777" w:rsidR="004D0D26" w:rsidRDefault="004D0D26" w:rsidP="004D0D26">
      <w:pPr>
        <w:rPr>
          <w:rStyle w:val="Nadruk"/>
          <w:b/>
          <w:bCs/>
          <w:i w:val="0"/>
          <w:iCs w:val="0"/>
          <w:lang w:val="nl-BE"/>
        </w:rPr>
      </w:pPr>
    </w:p>
    <w:p w14:paraId="0373E445" w14:textId="77777777" w:rsidR="004D0D26" w:rsidRPr="001E489A" w:rsidRDefault="004D0D26" w:rsidP="004D0D26">
      <w:pPr>
        <w:rPr>
          <w:b/>
          <w:bCs/>
          <w:lang w:val="nl-BE"/>
        </w:rPr>
      </w:pPr>
      <w:r w:rsidRPr="001E489A">
        <w:rPr>
          <w:b/>
          <w:bCs/>
          <w:lang w:val="nl-BE"/>
        </w:rPr>
        <w:t>Uitsparing zonder opstaande rand tot 400 mm</w:t>
      </w:r>
    </w:p>
    <w:p w14:paraId="1008D4E1" w14:textId="77777777" w:rsidR="004D0D26" w:rsidRPr="001E489A" w:rsidRDefault="004D0D26" w:rsidP="004D0D26">
      <w:pPr>
        <w:rPr>
          <w:lang w:val="nl-BE"/>
        </w:rPr>
      </w:pPr>
      <w:r w:rsidRPr="001E489A">
        <w:rPr>
          <w:lang w:val="nl-BE"/>
        </w:rPr>
        <w:t xml:space="preserve">Het aanbrengen van ronde of rechthoekige openingen in de metalen plafondelementen met een maximale diameter van 400 mm, of een maximale afmeting van 400 x 400 mm. De opening bevindt zich in het midden van een </w:t>
      </w:r>
      <w:r>
        <w:rPr>
          <w:lang w:val="nl-BE"/>
        </w:rPr>
        <w:t>paneel</w:t>
      </w:r>
      <w:r w:rsidRPr="001E489A">
        <w:rPr>
          <w:lang w:val="nl-BE"/>
        </w:rPr>
        <w:t>.</w:t>
      </w:r>
    </w:p>
    <w:p w14:paraId="3DDB7CDA" w14:textId="77777777" w:rsidR="004D0D26" w:rsidRPr="001E489A" w:rsidRDefault="004D0D26" w:rsidP="004D0D26">
      <w:pPr>
        <w:rPr>
          <w:lang w:val="nl-BE"/>
        </w:rPr>
      </w:pPr>
      <w:r w:rsidRPr="001E489A">
        <w:rPr>
          <w:lang w:val="nl-BE"/>
        </w:rPr>
        <w:t xml:space="preserve">Om aan de hoge kwaliteitseisen van het plafond te voldoen, moeten de uitsparingen in de fabriek worden aangebracht, vóór het </w:t>
      </w:r>
      <w:proofErr w:type="spellStart"/>
      <w:r w:rsidRPr="001E489A">
        <w:rPr>
          <w:lang w:val="nl-BE"/>
        </w:rPr>
        <w:t>poedercoaten</w:t>
      </w:r>
      <w:proofErr w:type="spellEnd"/>
      <w:r w:rsidRPr="001E489A">
        <w:rPr>
          <w:lang w:val="nl-BE"/>
        </w:rPr>
        <w:t>.</w:t>
      </w:r>
    </w:p>
    <w:p w14:paraId="28518B1E" w14:textId="77777777" w:rsidR="004D0D26" w:rsidRPr="001E489A" w:rsidRDefault="004D0D26" w:rsidP="004D0D26">
      <w:pPr>
        <w:rPr>
          <w:lang w:val="nl-BE"/>
        </w:rPr>
      </w:pPr>
    </w:p>
    <w:p w14:paraId="5B52C228" w14:textId="77777777" w:rsidR="004D0D26" w:rsidRPr="004D0D26" w:rsidRDefault="004D0D26" w:rsidP="004D0D26">
      <w:pPr>
        <w:rPr>
          <w:lang w:val="nl-BE"/>
        </w:rPr>
      </w:pPr>
      <w:r w:rsidRPr="004D0D26">
        <w:rPr>
          <w:lang w:val="nl-BE"/>
        </w:rPr>
        <w:t>Afmeting uitsparing (Ø) x mm</w:t>
      </w:r>
    </w:p>
    <w:p w14:paraId="10EF6495" w14:textId="77777777" w:rsidR="004D0D26" w:rsidRDefault="004D0D26" w:rsidP="004D0D26">
      <w:pPr>
        <w:rPr>
          <w:rStyle w:val="Nadruk"/>
          <w:b/>
          <w:bCs/>
          <w:i w:val="0"/>
          <w:iCs w:val="0"/>
          <w:lang w:val="nl-BE"/>
        </w:rPr>
      </w:pPr>
    </w:p>
    <w:p w14:paraId="4AF258C2" w14:textId="77777777" w:rsidR="004D0D26" w:rsidRPr="001E489A" w:rsidRDefault="004D0D26" w:rsidP="004D0D26">
      <w:pPr>
        <w:rPr>
          <w:b/>
          <w:bCs/>
          <w:lang w:val="nl-BE"/>
        </w:rPr>
      </w:pPr>
      <w:r w:rsidRPr="001E489A">
        <w:rPr>
          <w:b/>
          <w:bCs/>
          <w:lang w:val="nl-BE"/>
        </w:rPr>
        <w:t>Uitsparing zonder opstaande rand tot 500 mm</w:t>
      </w:r>
    </w:p>
    <w:p w14:paraId="4E43DFE5" w14:textId="77777777" w:rsidR="004D0D26" w:rsidRPr="001E489A" w:rsidRDefault="004D0D26" w:rsidP="004D0D26">
      <w:pPr>
        <w:rPr>
          <w:lang w:val="nl-BE"/>
        </w:rPr>
      </w:pPr>
      <w:r w:rsidRPr="001E489A">
        <w:rPr>
          <w:lang w:val="nl-BE"/>
        </w:rPr>
        <w:t xml:space="preserve">Het aanbrengen van ronde of rechthoekige openingen in de metalen plafondelementen met een </w:t>
      </w:r>
      <w:r w:rsidRPr="001E489A">
        <w:rPr>
          <w:lang w:val="nl-BE"/>
        </w:rPr>
        <w:lastRenderedPageBreak/>
        <w:t xml:space="preserve">maximale diameter van 500 mm, of een maximale afmeting van 500 x 500 mm. De opening bevindt zich in het midden van een </w:t>
      </w:r>
      <w:r>
        <w:rPr>
          <w:lang w:val="nl-BE"/>
        </w:rPr>
        <w:t>paneel</w:t>
      </w:r>
      <w:r w:rsidRPr="001E489A">
        <w:rPr>
          <w:lang w:val="nl-BE"/>
        </w:rPr>
        <w:t>.</w:t>
      </w:r>
    </w:p>
    <w:p w14:paraId="1CF130BB" w14:textId="77777777" w:rsidR="004D0D26" w:rsidRPr="001E489A" w:rsidRDefault="004D0D26" w:rsidP="004D0D26">
      <w:pPr>
        <w:rPr>
          <w:lang w:val="nl-BE"/>
        </w:rPr>
      </w:pPr>
      <w:r w:rsidRPr="001E489A">
        <w:rPr>
          <w:lang w:val="nl-BE"/>
        </w:rPr>
        <w:t xml:space="preserve">Om aan de hoge kwaliteitseisen van het plafond te voldoen, moeten de uitsparingen in de fabriek worden aangebracht, vóór het </w:t>
      </w:r>
      <w:proofErr w:type="spellStart"/>
      <w:r w:rsidRPr="001E489A">
        <w:rPr>
          <w:lang w:val="nl-BE"/>
        </w:rPr>
        <w:t>poedercoaten</w:t>
      </w:r>
      <w:proofErr w:type="spellEnd"/>
      <w:r w:rsidRPr="001E489A">
        <w:rPr>
          <w:lang w:val="nl-BE"/>
        </w:rPr>
        <w:t>.</w:t>
      </w:r>
    </w:p>
    <w:p w14:paraId="6BE735EC" w14:textId="77777777" w:rsidR="004D0D26" w:rsidRPr="001E489A" w:rsidRDefault="004D0D26" w:rsidP="004D0D26">
      <w:pPr>
        <w:rPr>
          <w:lang w:val="nl-BE"/>
        </w:rPr>
      </w:pPr>
    </w:p>
    <w:p w14:paraId="200C7D39" w14:textId="77777777" w:rsidR="004D0D26" w:rsidRPr="004D0D26" w:rsidRDefault="004D0D26" w:rsidP="004D0D26">
      <w:pPr>
        <w:rPr>
          <w:lang w:val="nl-BE"/>
        </w:rPr>
      </w:pPr>
      <w:r w:rsidRPr="004D0D26">
        <w:rPr>
          <w:lang w:val="nl-BE"/>
        </w:rPr>
        <w:t>Afmeting uitsparing (Ø) x mm</w:t>
      </w:r>
    </w:p>
    <w:p w14:paraId="1A2CA922" w14:textId="77777777" w:rsidR="004D0D26" w:rsidRDefault="004D0D26" w:rsidP="004D0D26">
      <w:pPr>
        <w:rPr>
          <w:rStyle w:val="Nadruk"/>
          <w:b/>
          <w:bCs/>
          <w:i w:val="0"/>
          <w:iCs w:val="0"/>
          <w:lang w:val="nl-BE"/>
        </w:rPr>
      </w:pPr>
    </w:p>
    <w:p w14:paraId="3E614462" w14:textId="77777777" w:rsidR="004D0D26" w:rsidRPr="001E489A" w:rsidRDefault="004D0D26" w:rsidP="004D0D26">
      <w:pPr>
        <w:rPr>
          <w:b/>
          <w:bCs/>
          <w:lang w:val="nl-BE"/>
        </w:rPr>
      </w:pPr>
      <w:r w:rsidRPr="001E489A">
        <w:rPr>
          <w:b/>
          <w:bCs/>
          <w:lang w:val="nl-BE"/>
        </w:rPr>
        <w:t>Uitsparing zonder opstaande rand tot 600 mm</w:t>
      </w:r>
    </w:p>
    <w:p w14:paraId="348944EF" w14:textId="77777777" w:rsidR="004D0D26" w:rsidRPr="001E489A" w:rsidRDefault="004D0D26" w:rsidP="004D0D26">
      <w:pPr>
        <w:rPr>
          <w:lang w:val="nl-BE"/>
        </w:rPr>
      </w:pPr>
      <w:r w:rsidRPr="001E489A">
        <w:rPr>
          <w:lang w:val="nl-BE"/>
        </w:rPr>
        <w:t xml:space="preserve">Het aanbrengen van ronde of rechthoekige openingen in de metalen plafondelementen met een maximale diameter van 600 mm, of een maximale afmeting van 600 x 600 mm. De opening bevindt zich in het midden van een </w:t>
      </w:r>
      <w:r>
        <w:rPr>
          <w:lang w:val="nl-BE"/>
        </w:rPr>
        <w:t>paneel</w:t>
      </w:r>
      <w:r w:rsidRPr="001E489A">
        <w:rPr>
          <w:lang w:val="nl-BE"/>
        </w:rPr>
        <w:t>.</w:t>
      </w:r>
    </w:p>
    <w:p w14:paraId="11265CCB" w14:textId="77777777" w:rsidR="004D0D26" w:rsidRPr="001E489A" w:rsidRDefault="004D0D26" w:rsidP="004D0D26">
      <w:pPr>
        <w:rPr>
          <w:lang w:val="nl-BE"/>
        </w:rPr>
      </w:pPr>
      <w:r w:rsidRPr="001E489A">
        <w:rPr>
          <w:lang w:val="nl-BE"/>
        </w:rPr>
        <w:t xml:space="preserve">Om aan de hoge kwaliteitseisen van het plafond te voldoen, moeten de uitsparingen in de fabriek worden aangebracht, vóór het </w:t>
      </w:r>
      <w:proofErr w:type="spellStart"/>
      <w:r w:rsidRPr="001E489A">
        <w:rPr>
          <w:lang w:val="nl-BE"/>
        </w:rPr>
        <w:t>poedercoaten</w:t>
      </w:r>
      <w:proofErr w:type="spellEnd"/>
      <w:r w:rsidRPr="001E489A">
        <w:rPr>
          <w:lang w:val="nl-BE"/>
        </w:rPr>
        <w:t>.</w:t>
      </w:r>
    </w:p>
    <w:p w14:paraId="07C294AB" w14:textId="77777777" w:rsidR="004D0D26" w:rsidRPr="001E489A" w:rsidRDefault="004D0D26" w:rsidP="004D0D26">
      <w:pPr>
        <w:rPr>
          <w:lang w:val="nl-BE"/>
        </w:rPr>
      </w:pPr>
    </w:p>
    <w:p w14:paraId="4ECE0B15" w14:textId="77777777" w:rsidR="004D0D26" w:rsidRPr="001E489A" w:rsidRDefault="004D0D26" w:rsidP="004D0D26">
      <w:pPr>
        <w:rPr>
          <w:lang w:val="nl-BE"/>
        </w:rPr>
      </w:pPr>
      <w:r w:rsidRPr="001E489A">
        <w:rPr>
          <w:lang w:val="nl-BE"/>
        </w:rPr>
        <w:t>Afmeting uitsparing (Ø) x mm</w:t>
      </w:r>
    </w:p>
    <w:p w14:paraId="518C0FDA" w14:textId="77777777" w:rsidR="004D0D26" w:rsidRPr="001E489A" w:rsidRDefault="004D0D26" w:rsidP="004D0D26">
      <w:pPr>
        <w:rPr>
          <w:b/>
          <w:bCs/>
          <w:lang w:val="nl-BE"/>
        </w:rPr>
      </w:pPr>
      <w:r w:rsidRPr="001E489A">
        <w:rPr>
          <w:b/>
          <w:bCs/>
          <w:lang w:val="nl-BE"/>
        </w:rPr>
        <w:t>Uitsparing rechthoekig met opstaande rand</w:t>
      </w:r>
    </w:p>
    <w:p w14:paraId="0548F544" w14:textId="77777777" w:rsidR="004D0D26" w:rsidRPr="001E489A" w:rsidRDefault="004D0D26" w:rsidP="004D0D26">
      <w:pPr>
        <w:rPr>
          <w:lang w:val="nl-BE"/>
        </w:rPr>
      </w:pPr>
      <w:r w:rsidRPr="001E489A">
        <w:rPr>
          <w:lang w:val="nl-BE"/>
        </w:rPr>
        <w:t xml:space="preserve">Het aanbrengen van rechthoekige openingen in de metalen plafondelementen met een maximale grootte van 200x1550 mm, met vierzijdige </w:t>
      </w:r>
      <w:proofErr w:type="spellStart"/>
      <w:r w:rsidRPr="001E489A">
        <w:rPr>
          <w:lang w:val="nl-BE"/>
        </w:rPr>
        <w:t>opkanting</w:t>
      </w:r>
      <w:proofErr w:type="spellEnd"/>
      <w:r w:rsidRPr="001E489A">
        <w:rPr>
          <w:lang w:val="nl-BE"/>
        </w:rPr>
        <w:t xml:space="preserve">. De opening bevindt zich in het midden van een </w:t>
      </w:r>
      <w:r>
        <w:rPr>
          <w:lang w:val="nl-BE"/>
        </w:rPr>
        <w:t>paneel</w:t>
      </w:r>
      <w:r w:rsidRPr="001E489A">
        <w:rPr>
          <w:lang w:val="nl-BE"/>
        </w:rPr>
        <w:t>.</w:t>
      </w:r>
    </w:p>
    <w:p w14:paraId="5AF5E7BA" w14:textId="77777777" w:rsidR="004D0D26" w:rsidRPr="001E489A" w:rsidRDefault="004D0D26" w:rsidP="004D0D26">
      <w:pPr>
        <w:rPr>
          <w:lang w:val="nl-BE"/>
        </w:rPr>
      </w:pPr>
      <w:r w:rsidRPr="001E489A">
        <w:rPr>
          <w:lang w:val="nl-BE"/>
        </w:rPr>
        <w:t xml:space="preserve">Om aan de hoge kwaliteitseisen van het plafond te voldoen, moeten de uitsparingen in de fabriek worden aangebracht, vóór het </w:t>
      </w:r>
      <w:proofErr w:type="spellStart"/>
      <w:r w:rsidRPr="001E489A">
        <w:rPr>
          <w:lang w:val="nl-BE"/>
        </w:rPr>
        <w:t>poedercoaten</w:t>
      </w:r>
      <w:proofErr w:type="spellEnd"/>
      <w:r w:rsidRPr="001E489A">
        <w:rPr>
          <w:lang w:val="nl-BE"/>
        </w:rPr>
        <w:t>.</w:t>
      </w:r>
    </w:p>
    <w:p w14:paraId="26C7A2FD" w14:textId="77777777" w:rsidR="004D0D26" w:rsidRPr="001E489A" w:rsidRDefault="004D0D26" w:rsidP="004D0D26">
      <w:pPr>
        <w:rPr>
          <w:lang w:val="nl-BE"/>
        </w:rPr>
      </w:pPr>
    </w:p>
    <w:p w14:paraId="53C48446" w14:textId="77777777" w:rsidR="004D0D26" w:rsidRPr="00532F4F" w:rsidRDefault="004D0D26" w:rsidP="004D0D26">
      <w:proofErr w:type="spellStart"/>
      <w:r w:rsidRPr="00532F4F">
        <w:t>Afmeting</w:t>
      </w:r>
      <w:proofErr w:type="spellEnd"/>
      <w:r w:rsidRPr="00532F4F">
        <w:t xml:space="preserve"> </w:t>
      </w:r>
      <w:proofErr w:type="spellStart"/>
      <w:r w:rsidRPr="00532F4F">
        <w:t>uitsparing</w:t>
      </w:r>
      <w:proofErr w:type="spellEnd"/>
      <w:r w:rsidRPr="00532F4F">
        <w:t xml:space="preserve">  x mm</w:t>
      </w:r>
    </w:p>
    <w:p w14:paraId="35134C65" w14:textId="77777777" w:rsidR="004D0D26" w:rsidRPr="001E489A" w:rsidRDefault="004D0D26" w:rsidP="004D0D26">
      <w:pPr>
        <w:rPr>
          <w:rStyle w:val="Nadruk"/>
          <w:b/>
          <w:bCs/>
          <w:i w:val="0"/>
          <w:iCs w:val="0"/>
          <w:lang w:val="nl-BE"/>
        </w:rPr>
      </w:pPr>
    </w:p>
    <w:p w14:paraId="6CE8D47D" w14:textId="77777777" w:rsidR="004D0D26" w:rsidRPr="00EC7177" w:rsidRDefault="004D0D26" w:rsidP="00B77EA0">
      <w:pPr>
        <w:rPr>
          <w:rStyle w:val="Nadruk"/>
          <w:i w:val="0"/>
          <w:iCs w:val="0"/>
          <w:lang w:val="nl-BE"/>
        </w:rPr>
      </w:pPr>
    </w:p>
    <w:sectPr w:rsidR="004D0D26" w:rsidRPr="00EC7177" w:rsidSect="007A5AFB">
      <w:headerReference w:type="default" r:id="rId10"/>
      <w:footerReference w:type="default" r:id="rId11"/>
      <w:type w:val="continuous"/>
      <w:pgSz w:w="11907" w:h="16840" w:code="9"/>
      <w:pgMar w:top="1134" w:right="709" w:bottom="2325" w:left="1418" w:header="0" w:footer="255"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5CCA4" w14:textId="77777777" w:rsidR="00B50875" w:rsidRDefault="00B50875">
      <w:r>
        <w:separator/>
      </w:r>
    </w:p>
  </w:endnote>
  <w:endnote w:type="continuationSeparator" w:id="0">
    <w:p w14:paraId="7E7DB367" w14:textId="77777777" w:rsidR="00B50875" w:rsidRDefault="00B50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Light">
    <w:panose1 w:val="02000503040000020003"/>
    <w:charset w:val="00"/>
    <w:family w:val="auto"/>
    <w:pitch w:val="variable"/>
    <w:sig w:usb0="A00002FF" w:usb1="4000A47B" w:usb2="00000000" w:usb3="00000000" w:csb0="0000019F" w:csb1="00000000"/>
  </w:font>
  <w:font w:name="DIN Pro Medium">
    <w:panose1 w:val="02000503040000020004"/>
    <w:charset w:val="00"/>
    <w:family w:val="auto"/>
    <w:pitch w:val="variable"/>
    <w:sig w:usb0="A00002FF" w:usb1="4000A47B" w:usb2="00000000" w:usb3="00000000" w:csb0="0000019F" w:csb1="00000000"/>
  </w:font>
  <w:font w:name="DIN Pro">
    <w:panose1 w:val="02000503030000020004"/>
    <w:charset w:val="00"/>
    <w:family w:val="auto"/>
    <w:pitch w:val="variable"/>
    <w:sig w:usb0="A00002FF" w:usb1="4000A4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47C7" w14:textId="77777777" w:rsidR="00E3226C"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r>
      <w:rPr>
        <w:noProof/>
      </w:rPr>
      <mc:AlternateContent>
        <mc:Choice Requires="wps">
          <w:drawing>
            <wp:anchor distT="0" distB="0" distL="114300" distR="114300" simplePos="0" relativeHeight="251660800" behindDoc="0" locked="0" layoutInCell="1" allowOverlap="1" wp14:anchorId="475A0355" wp14:editId="633EB06A">
              <wp:simplePos x="0" y="0"/>
              <wp:positionH relativeFrom="column">
                <wp:posOffset>-527050</wp:posOffset>
              </wp:positionH>
              <wp:positionV relativeFrom="paragraph">
                <wp:posOffset>-46355</wp:posOffset>
              </wp:positionV>
              <wp:extent cx="1104900" cy="1016000"/>
              <wp:effectExtent l="0" t="0" r="0" b="0"/>
              <wp:wrapNone/>
              <wp:docPr id="1063611872"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16000"/>
                      </a:xfrm>
                      <a:prstGeom prst="rect">
                        <a:avLst/>
                      </a:prstGeom>
                      <a:noFill/>
                      <a:ln>
                        <a:noFill/>
                      </a:ln>
                    </wps:spPr>
                    <wps:txbx>
                      <w:txbxContent>
                        <w:p w14:paraId="6A994DA3" w14:textId="77777777" w:rsidR="00FD0267" w:rsidRDefault="00FD0267" w:rsidP="00FD0267">
                          <w:pPr>
                            <w:spacing w:line="192" w:lineRule="exact"/>
                            <w:rPr>
                              <w:sz w:val="13"/>
                              <w:szCs w:val="13"/>
                            </w:rPr>
                          </w:pPr>
                        </w:p>
                        <w:p w14:paraId="164449A6" w14:textId="77777777" w:rsidR="00FD0267" w:rsidRDefault="00FD0267" w:rsidP="00FD0267">
                          <w:pPr>
                            <w:spacing w:line="192" w:lineRule="exact"/>
                            <w:rPr>
                              <w:sz w:val="13"/>
                              <w:szCs w:val="13"/>
                            </w:rPr>
                          </w:pPr>
                        </w:p>
                        <w:p w14:paraId="54CA1A34" w14:textId="77777777" w:rsidR="00FD0267" w:rsidRDefault="00FD0267" w:rsidP="00FD0267">
                          <w:pPr>
                            <w:spacing w:line="192" w:lineRule="exact"/>
                            <w:rPr>
                              <w:sz w:val="13"/>
                              <w:szCs w:val="13"/>
                            </w:rPr>
                          </w:pPr>
                        </w:p>
                        <w:p w14:paraId="685C1FDE" w14:textId="77777777" w:rsidR="00FD0267" w:rsidRDefault="00FD0267" w:rsidP="00FD0267">
                          <w:pPr>
                            <w:spacing w:line="192" w:lineRule="exact"/>
                            <w:rPr>
                              <w:sz w:val="13"/>
                              <w:szCs w:val="13"/>
                            </w:rPr>
                          </w:pPr>
                        </w:p>
                        <w:p w14:paraId="313F85D4" w14:textId="77777777" w:rsidR="00FD0267" w:rsidRPr="00FD0267" w:rsidRDefault="00FD0267" w:rsidP="00FD0267">
                          <w:pPr>
                            <w:spacing w:line="192" w:lineRule="exact"/>
                            <w:rPr>
                              <w:sz w:val="13"/>
                              <w:szCs w:val="13"/>
                            </w:rPr>
                          </w:pPr>
                          <w:r>
                            <w:rPr>
                              <w:sz w:val="13"/>
                              <w:szCs w:val="13"/>
                            </w:rPr>
                            <w:fldChar w:fldCharType="begin"/>
                          </w:r>
                          <w:r>
                            <w:rPr>
                              <w:sz w:val="13"/>
                              <w:szCs w:val="13"/>
                            </w:rPr>
                            <w:instrText xml:space="preserve"> PAGE  \* Arabic  \* MERGEFORMAT </w:instrText>
                          </w:r>
                          <w:r>
                            <w:rPr>
                              <w:sz w:val="13"/>
                              <w:szCs w:val="13"/>
                            </w:rPr>
                            <w:fldChar w:fldCharType="separate"/>
                          </w:r>
                          <w:r w:rsidR="00C81643">
                            <w:rPr>
                              <w:noProof/>
                              <w:sz w:val="13"/>
                              <w:szCs w:val="13"/>
                            </w:rPr>
                            <w:t>1</w:t>
                          </w:r>
                          <w:r>
                            <w:rPr>
                              <w:sz w:val="13"/>
                              <w:szCs w:val="13"/>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A0355" id="_x0000_t202" coordsize="21600,21600" o:spt="202" path="m,l,21600r21600,l21600,xe">
              <v:stroke joinstyle="miter"/>
              <v:path gradientshapeok="t" o:connecttype="rect"/>
            </v:shapetype>
            <v:shape id="Textfeld 3" o:spid="_x0000_s1026" type="#_x0000_t202" style="position:absolute;left:0;text-align:left;margin-left:-41.5pt;margin-top:-3.65pt;width:87pt;height:8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" filled="f" stroked="f">
              <v:textbox>
                <w:txbxContent>
                  <w:p w14:paraId="6A994DA3" w14:textId="77777777" w:rsidR="00FD0267" w:rsidRDefault="00FD0267" w:rsidP="00FD0267">
                    <w:pPr>
                      <w:spacing w:line="192" w:lineRule="exact"/>
                      <w:rPr>
                        <w:sz w:val="13"/>
                        <w:szCs w:val="13"/>
                      </w:rPr>
                    </w:pPr>
                  </w:p>
                  <w:p w14:paraId="164449A6" w14:textId="77777777" w:rsidR="00FD0267" w:rsidRDefault="00FD0267" w:rsidP="00FD0267">
                    <w:pPr>
                      <w:spacing w:line="192" w:lineRule="exact"/>
                      <w:rPr>
                        <w:sz w:val="13"/>
                        <w:szCs w:val="13"/>
                      </w:rPr>
                    </w:pPr>
                  </w:p>
                  <w:p w14:paraId="54CA1A34" w14:textId="77777777" w:rsidR="00FD0267" w:rsidRDefault="00FD0267" w:rsidP="00FD0267">
                    <w:pPr>
                      <w:spacing w:line="192" w:lineRule="exact"/>
                      <w:rPr>
                        <w:sz w:val="13"/>
                        <w:szCs w:val="13"/>
                      </w:rPr>
                    </w:pPr>
                  </w:p>
                  <w:p w14:paraId="685C1FDE" w14:textId="77777777" w:rsidR="00FD0267" w:rsidRDefault="00FD0267" w:rsidP="00FD0267">
                    <w:pPr>
                      <w:spacing w:line="192" w:lineRule="exact"/>
                      <w:rPr>
                        <w:sz w:val="13"/>
                        <w:szCs w:val="13"/>
                      </w:rPr>
                    </w:pPr>
                  </w:p>
                  <w:p w14:paraId="313F85D4" w14:textId="77777777" w:rsidR="00FD0267" w:rsidRPr="00FD0267" w:rsidRDefault="00FD0267" w:rsidP="00FD0267">
                    <w:pPr>
                      <w:spacing w:line="192" w:lineRule="exact"/>
                      <w:rPr>
                        <w:sz w:val="13"/>
                        <w:szCs w:val="13"/>
                      </w:rPr>
                    </w:pPr>
                    <w:r>
                      <w:rPr>
                        <w:sz w:val="13"/>
                        <w:szCs w:val="13"/>
                      </w:rPr>
                      <w:fldChar w:fldCharType="begin"/>
                    </w:r>
                    <w:r>
                      <w:rPr>
                        <w:sz w:val="13"/>
                        <w:szCs w:val="13"/>
                      </w:rPr>
                      <w:instrText xml:space="preserve"> PAGE  \* Arabic  \* MERGEFORMAT </w:instrText>
                    </w:r>
                    <w:r>
                      <w:rPr>
                        <w:sz w:val="13"/>
                        <w:szCs w:val="13"/>
                      </w:rPr>
                      <w:fldChar w:fldCharType="separate"/>
                    </w:r>
                    <w:r w:rsidR="00C81643">
                      <w:rPr>
                        <w:noProof/>
                        <w:sz w:val="13"/>
                        <w:szCs w:val="13"/>
                      </w:rPr>
                      <w:t>1</w:t>
                    </w:r>
                    <w:r>
                      <w:rPr>
                        <w:sz w:val="13"/>
                        <w:szCs w:val="13"/>
                      </w:rPr>
                      <w:fldChar w:fldCharType="end"/>
                    </w:r>
                  </w:p>
                </w:txbxContent>
              </v:textbox>
            </v:shape>
          </w:pict>
        </mc:Fallback>
      </mc:AlternateContent>
    </w:r>
  </w:p>
  <w:p w14:paraId="5A16599C" w14:textId="77777777" w:rsidR="009677BA"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p>
  <w:p w14:paraId="267897FB" w14:textId="77777777" w:rsidR="009677BA"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p>
  <w:p w14:paraId="7B6B37A5" w14:textId="77777777" w:rsidR="009677BA"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p>
  <w:p w14:paraId="5B42AF5F" w14:textId="77777777" w:rsidR="009677BA"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p>
  <w:p w14:paraId="284EC839" w14:textId="77777777" w:rsidR="009677BA"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p>
  <w:p w14:paraId="7163FE15" w14:textId="77777777" w:rsidR="009677BA"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p>
  <w:p w14:paraId="2417617E" w14:textId="77777777" w:rsidR="009677BA"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p>
  <w:p w14:paraId="3003EDF9" w14:textId="77777777" w:rsidR="009677BA" w:rsidRPr="009677BA" w:rsidRDefault="009677BA" w:rsidP="00E3226C">
    <w:pPr>
      <w:pStyle w:val="Voettekst"/>
      <w:tabs>
        <w:tab w:val="clear" w:pos="4536"/>
        <w:tab w:val="clear" w:pos="9072"/>
        <w:tab w:val="left" w:pos="0"/>
        <w:tab w:val="left" w:pos="4820"/>
        <w:tab w:val="left" w:pos="5103"/>
        <w:tab w:val="left" w:pos="7088"/>
        <w:tab w:val="left" w:pos="7655"/>
      </w:tabs>
      <w:spacing w:line="192" w:lineRule="exact"/>
      <w:ind w:left="2552"/>
      <w:rPr>
        <w:color w:val="000000"/>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6EAC3" w14:textId="77777777" w:rsidR="00B50875" w:rsidRDefault="00B50875">
      <w:r>
        <w:separator/>
      </w:r>
    </w:p>
  </w:footnote>
  <w:footnote w:type="continuationSeparator" w:id="0">
    <w:p w14:paraId="723C173C" w14:textId="77777777" w:rsidR="00B50875" w:rsidRDefault="00B50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39CD" w14:textId="4574BC05" w:rsidR="0012606D" w:rsidRPr="009677BA" w:rsidRDefault="00FE79F1" w:rsidP="00FE79F1">
    <w:pPr>
      <w:pStyle w:val="Geenafstand"/>
    </w:pPr>
    <w:r>
      <w:rPr>
        <w:noProof/>
      </w:rPr>
      <w:drawing>
        <wp:anchor distT="0" distB="0" distL="114300" distR="114300" simplePos="0" relativeHeight="251661824" behindDoc="0" locked="0" layoutInCell="1" allowOverlap="1" wp14:anchorId="485DD92F" wp14:editId="4A0908DB">
          <wp:simplePos x="0" y="0"/>
          <wp:positionH relativeFrom="column">
            <wp:posOffset>-884527</wp:posOffset>
          </wp:positionH>
          <wp:positionV relativeFrom="paragraph">
            <wp:posOffset>0</wp:posOffset>
          </wp:positionV>
          <wp:extent cx="7560446" cy="10694504"/>
          <wp:effectExtent l="0" t="0" r="2540" b="0"/>
          <wp:wrapNone/>
          <wp:docPr id="110452242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85000"/>
                    <a:extLst>
                      <a:ext uri="{28A0092B-C50C-407E-A947-70E740481C1C}">
                        <a14:useLocalDpi xmlns:a14="http://schemas.microsoft.com/office/drawing/2010/main" val="0"/>
                      </a:ext>
                    </a:extLst>
                  </a:blip>
                  <a:srcRect/>
                  <a:stretch>
                    <a:fillRect/>
                  </a:stretch>
                </pic:blipFill>
                <pic:spPr bwMode="auto">
                  <a:xfrm>
                    <a:off x="0" y="0"/>
                    <a:ext cx="7592339" cy="10739618"/>
                  </a:xfrm>
                  <a:prstGeom prst="rect">
                    <a:avLst/>
                  </a:prstGeom>
                  <a:noFill/>
                  <a:ln>
                    <a:noFill/>
                  </a:ln>
                </pic:spPr>
              </pic:pic>
            </a:graphicData>
          </a:graphic>
          <wp14:sizeRelH relativeFrom="page">
            <wp14:pctWidth>0</wp14:pctWidth>
          </wp14:sizeRelH>
          <wp14:sizeRelV relativeFrom="page">
            <wp14:pctHeight>0</wp14:pctHeight>
          </wp14:sizeRelV>
        </wp:anchor>
      </w:drawing>
    </w:r>
    <w:r w:rsidR="009677BA">
      <w:rPr>
        <w:noProof/>
      </w:rPr>
      <w:softHyphen/>
    </w:r>
    <w:r w:rsidR="009677BA">
      <w:rPr>
        <w:noProof/>
      </w:rPr>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3B4DB6"/>
    <w:multiLevelType w:val="hybridMultilevel"/>
    <w:tmpl w:val="D96A38C4"/>
    <w:lvl w:ilvl="0" w:tplc="F6D4E08C">
      <w:start w:val="1"/>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509903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autoHyphenation/>
  <w:hyphenationZone w:val="425"/>
  <w:drawingGridHorizontalSpacing w:val="181"/>
  <w:drawingGridVerticalSpacing w:val="181"/>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9F1"/>
    <w:rsid w:val="0000719A"/>
    <w:rsid w:val="00013ECD"/>
    <w:rsid w:val="000257AA"/>
    <w:rsid w:val="000268D4"/>
    <w:rsid w:val="00054100"/>
    <w:rsid w:val="00061F1B"/>
    <w:rsid w:val="000777A8"/>
    <w:rsid w:val="000B4EEE"/>
    <w:rsid w:val="000C5183"/>
    <w:rsid w:val="00106BC3"/>
    <w:rsid w:val="0012304A"/>
    <w:rsid w:val="0012606D"/>
    <w:rsid w:val="0013595F"/>
    <w:rsid w:val="001476F5"/>
    <w:rsid w:val="001A72A5"/>
    <w:rsid w:val="001B03D5"/>
    <w:rsid w:val="001B4781"/>
    <w:rsid w:val="001D411F"/>
    <w:rsid w:val="001D56B5"/>
    <w:rsid w:val="001F682B"/>
    <w:rsid w:val="00233EB3"/>
    <w:rsid w:val="002437D1"/>
    <w:rsid w:val="00243CE1"/>
    <w:rsid w:val="00255B9F"/>
    <w:rsid w:val="00265576"/>
    <w:rsid w:val="00270F29"/>
    <w:rsid w:val="00280124"/>
    <w:rsid w:val="002B32F8"/>
    <w:rsid w:val="002F1BB5"/>
    <w:rsid w:val="0031060A"/>
    <w:rsid w:val="00310D8A"/>
    <w:rsid w:val="003227A7"/>
    <w:rsid w:val="00325F98"/>
    <w:rsid w:val="00335D27"/>
    <w:rsid w:val="0038406E"/>
    <w:rsid w:val="00386695"/>
    <w:rsid w:val="00394C08"/>
    <w:rsid w:val="0039775F"/>
    <w:rsid w:val="003B3EDA"/>
    <w:rsid w:val="003C7E4E"/>
    <w:rsid w:val="003D0122"/>
    <w:rsid w:val="003D0F7A"/>
    <w:rsid w:val="003F336A"/>
    <w:rsid w:val="003F4E1D"/>
    <w:rsid w:val="00403C75"/>
    <w:rsid w:val="00404BE2"/>
    <w:rsid w:val="00425816"/>
    <w:rsid w:val="00435CE4"/>
    <w:rsid w:val="004425AF"/>
    <w:rsid w:val="00446E7F"/>
    <w:rsid w:val="00450913"/>
    <w:rsid w:val="00484774"/>
    <w:rsid w:val="00490020"/>
    <w:rsid w:val="004B5FDC"/>
    <w:rsid w:val="004D0D26"/>
    <w:rsid w:val="004D3E6C"/>
    <w:rsid w:val="00535711"/>
    <w:rsid w:val="005404D6"/>
    <w:rsid w:val="0054155C"/>
    <w:rsid w:val="00550887"/>
    <w:rsid w:val="005569C0"/>
    <w:rsid w:val="00573566"/>
    <w:rsid w:val="00586EA5"/>
    <w:rsid w:val="005D182B"/>
    <w:rsid w:val="005F354A"/>
    <w:rsid w:val="005F4A85"/>
    <w:rsid w:val="00600E5F"/>
    <w:rsid w:val="00623C20"/>
    <w:rsid w:val="00635627"/>
    <w:rsid w:val="00644903"/>
    <w:rsid w:val="0068547F"/>
    <w:rsid w:val="006C19AF"/>
    <w:rsid w:val="006E51F5"/>
    <w:rsid w:val="006F1A88"/>
    <w:rsid w:val="00721A20"/>
    <w:rsid w:val="00754E3D"/>
    <w:rsid w:val="0078092F"/>
    <w:rsid w:val="007829C3"/>
    <w:rsid w:val="007A5AFB"/>
    <w:rsid w:val="007B3127"/>
    <w:rsid w:val="007C2F2B"/>
    <w:rsid w:val="007C4C3D"/>
    <w:rsid w:val="007D15FB"/>
    <w:rsid w:val="008022D8"/>
    <w:rsid w:val="00830094"/>
    <w:rsid w:val="00836457"/>
    <w:rsid w:val="00837E10"/>
    <w:rsid w:val="0084241C"/>
    <w:rsid w:val="0084481F"/>
    <w:rsid w:val="00880598"/>
    <w:rsid w:val="008824CD"/>
    <w:rsid w:val="00884680"/>
    <w:rsid w:val="0088506D"/>
    <w:rsid w:val="00894B36"/>
    <w:rsid w:val="008B0E55"/>
    <w:rsid w:val="00942A48"/>
    <w:rsid w:val="0095535C"/>
    <w:rsid w:val="009677BA"/>
    <w:rsid w:val="009A2547"/>
    <w:rsid w:val="009C320B"/>
    <w:rsid w:val="009E4DFA"/>
    <w:rsid w:val="009E5CF1"/>
    <w:rsid w:val="009F73A0"/>
    <w:rsid w:val="00A15BE0"/>
    <w:rsid w:val="00A32B21"/>
    <w:rsid w:val="00A531D8"/>
    <w:rsid w:val="00A61823"/>
    <w:rsid w:val="00A63459"/>
    <w:rsid w:val="00A70A7C"/>
    <w:rsid w:val="00A9726F"/>
    <w:rsid w:val="00AC34F2"/>
    <w:rsid w:val="00AE1094"/>
    <w:rsid w:val="00AE7205"/>
    <w:rsid w:val="00AF1027"/>
    <w:rsid w:val="00B06F3A"/>
    <w:rsid w:val="00B10A7F"/>
    <w:rsid w:val="00B25DC0"/>
    <w:rsid w:val="00B50875"/>
    <w:rsid w:val="00B515D5"/>
    <w:rsid w:val="00B57D56"/>
    <w:rsid w:val="00B6325D"/>
    <w:rsid w:val="00B77EA0"/>
    <w:rsid w:val="00B950E6"/>
    <w:rsid w:val="00BB1EB3"/>
    <w:rsid w:val="00C05B8E"/>
    <w:rsid w:val="00C558EE"/>
    <w:rsid w:val="00C64A97"/>
    <w:rsid w:val="00C81643"/>
    <w:rsid w:val="00C97A1E"/>
    <w:rsid w:val="00CD4EE9"/>
    <w:rsid w:val="00CE474E"/>
    <w:rsid w:val="00CF293B"/>
    <w:rsid w:val="00CF74BE"/>
    <w:rsid w:val="00D16E74"/>
    <w:rsid w:val="00D405FE"/>
    <w:rsid w:val="00D41CCA"/>
    <w:rsid w:val="00D45706"/>
    <w:rsid w:val="00D50A47"/>
    <w:rsid w:val="00D67517"/>
    <w:rsid w:val="00D76EB2"/>
    <w:rsid w:val="00DC3353"/>
    <w:rsid w:val="00DC66D5"/>
    <w:rsid w:val="00DF3DE5"/>
    <w:rsid w:val="00DF4EEC"/>
    <w:rsid w:val="00E126C9"/>
    <w:rsid w:val="00E27E86"/>
    <w:rsid w:val="00E3226C"/>
    <w:rsid w:val="00E517D7"/>
    <w:rsid w:val="00E8158E"/>
    <w:rsid w:val="00EA3190"/>
    <w:rsid w:val="00EA5074"/>
    <w:rsid w:val="00EC7177"/>
    <w:rsid w:val="00F6543F"/>
    <w:rsid w:val="00F7016B"/>
    <w:rsid w:val="00FD0267"/>
    <w:rsid w:val="00FD42D6"/>
    <w:rsid w:val="00FE79F1"/>
    <w:rsid w:val="00FF5A4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29F675"/>
  <w15:chartTrackingRefBased/>
  <w15:docId w15:val="{557A64AB-6747-4297-AAA8-1896138B5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DIN Pro Light" w:hAnsi="Arial" w:cs="Times New Roman"/>
        <w:kern w:val="2"/>
        <w:lang w:val="de-AT" w:eastAsia="de-AT"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5B8E"/>
    <w:pPr>
      <w:widowControl w:val="0"/>
      <w:autoSpaceDE w:val="0"/>
      <w:autoSpaceDN w:val="0"/>
    </w:pPr>
    <w:rPr>
      <w:rFonts w:ascii="DIN Pro Light" w:hAnsi="DIN Pro Light" w:cs="DIN Pro Light"/>
      <w:kern w:val="0"/>
      <w:sz w:val="22"/>
      <w:szCs w:val="22"/>
      <w:lang w:val="de-DE" w:eastAsia="en-US"/>
      <w14:ligatures w14:val="none"/>
    </w:rPr>
  </w:style>
  <w:style w:type="paragraph" w:styleId="Kop1">
    <w:name w:val="heading 1"/>
    <w:basedOn w:val="Standaard"/>
    <w:next w:val="Standaard"/>
    <w:link w:val="Kop1Char"/>
    <w:uiPriority w:val="9"/>
    <w:qFormat/>
    <w:rsid w:val="00D50A47"/>
    <w:pPr>
      <w:keepNext/>
      <w:keepLines/>
      <w:widowControl/>
      <w:autoSpaceDE/>
      <w:autoSpaceDN/>
      <w:spacing w:before="240"/>
      <w:outlineLvl w:val="0"/>
    </w:pPr>
    <w:rPr>
      <w:rFonts w:ascii="DIN Pro Medium" w:eastAsia="Times New Roman" w:hAnsi="DIN Pro Medium" w:cs="Times New Roman"/>
      <w:bCs/>
      <w:kern w:val="2"/>
      <w:sz w:val="36"/>
      <w:szCs w:val="28"/>
      <w:lang w:eastAsia="de-DE"/>
      <w14:ligatures w14:val="standardContextual"/>
    </w:rPr>
  </w:style>
  <w:style w:type="paragraph" w:styleId="Kop2">
    <w:name w:val="heading 2"/>
    <w:basedOn w:val="Standaard"/>
    <w:next w:val="Standaard"/>
    <w:link w:val="Kop2Char"/>
    <w:uiPriority w:val="9"/>
    <w:unhideWhenUsed/>
    <w:qFormat/>
    <w:rsid w:val="00A32B21"/>
    <w:pPr>
      <w:keepNext/>
      <w:keepLines/>
      <w:widowControl/>
      <w:autoSpaceDE/>
      <w:autoSpaceDN/>
      <w:spacing w:before="200" w:line="256" w:lineRule="exact"/>
      <w:outlineLvl w:val="1"/>
    </w:pPr>
    <w:rPr>
      <w:rFonts w:ascii="DIN Pro" w:eastAsia="Times New Roman" w:hAnsi="DIN Pro" w:cs="Times New Roman"/>
      <w:b/>
      <w:bCs/>
      <w:kern w:val="2"/>
      <w:sz w:val="28"/>
      <w:szCs w:val="26"/>
      <w:lang w:eastAsia="de-DE"/>
      <w14:ligatures w14:val="standardContextual"/>
    </w:rPr>
  </w:style>
  <w:style w:type="paragraph" w:styleId="Kop3">
    <w:name w:val="heading 3"/>
    <w:basedOn w:val="Standaard"/>
    <w:next w:val="Standaard"/>
    <w:link w:val="Kop3Char"/>
    <w:uiPriority w:val="9"/>
    <w:unhideWhenUsed/>
    <w:qFormat/>
    <w:rsid w:val="00A32B21"/>
    <w:pPr>
      <w:keepNext/>
      <w:keepLines/>
      <w:widowControl/>
      <w:autoSpaceDE/>
      <w:autoSpaceDN/>
      <w:spacing w:before="40" w:line="256" w:lineRule="exact"/>
      <w:outlineLvl w:val="2"/>
    </w:pPr>
    <w:rPr>
      <w:rFonts w:asciiTheme="majorHAnsi" w:eastAsiaTheme="majorEastAsia" w:hAnsiTheme="majorHAnsi" w:cstheme="majorBidi"/>
      <w:color w:val="1F3763" w:themeColor="accent1" w:themeShade="7F"/>
      <w:kern w:val="2"/>
      <w:sz w:val="24"/>
      <w:szCs w:val="24"/>
      <w:lang w:eastAsia="de-DE"/>
      <w14:ligatures w14:val="standardContextual"/>
    </w:rPr>
  </w:style>
  <w:style w:type="paragraph" w:styleId="Kop4">
    <w:name w:val="heading 4"/>
    <w:basedOn w:val="Standaard"/>
    <w:link w:val="Kop4Char"/>
    <w:uiPriority w:val="9"/>
    <w:qFormat/>
    <w:rsid w:val="00A32B21"/>
    <w:pPr>
      <w:widowControl/>
      <w:autoSpaceDE/>
      <w:autoSpaceDN/>
      <w:outlineLvl w:val="3"/>
    </w:pPr>
    <w:rPr>
      <w:rFonts w:eastAsia="Times New Roman" w:cs="Times New Roman"/>
      <w:b/>
      <w:bCs/>
      <w:kern w:val="2"/>
      <w:szCs w:val="24"/>
      <w:lang w:val="de-AT" w:eastAsia="de-AT"/>
      <w14:ligatures w14:val="standardContextual"/>
    </w:rPr>
  </w:style>
  <w:style w:type="paragraph" w:styleId="Kop5">
    <w:name w:val="heading 5"/>
    <w:basedOn w:val="Standaard"/>
    <w:next w:val="Standaard"/>
    <w:link w:val="Kop5Char"/>
    <w:uiPriority w:val="9"/>
    <w:semiHidden/>
    <w:unhideWhenUsed/>
    <w:qFormat/>
    <w:rsid w:val="00FE79F1"/>
    <w:pPr>
      <w:keepNext/>
      <w:keepLines/>
      <w:spacing w:before="80" w:after="40"/>
      <w:outlineLvl w:val="4"/>
    </w:pPr>
    <w:rPr>
      <w:rFonts w:asciiTheme="minorHAnsi" w:eastAsiaTheme="majorEastAsia" w:hAnsiTheme="minorHAnsi" w:cstheme="majorBidi"/>
      <w:color w:val="2F5496" w:themeColor="accent1" w:themeShade="BF"/>
    </w:rPr>
  </w:style>
  <w:style w:type="paragraph" w:styleId="Kop6">
    <w:name w:val="heading 6"/>
    <w:basedOn w:val="Standaard"/>
    <w:next w:val="Standaard"/>
    <w:link w:val="Kop6Char"/>
    <w:uiPriority w:val="9"/>
    <w:semiHidden/>
    <w:unhideWhenUsed/>
    <w:qFormat/>
    <w:rsid w:val="00FE79F1"/>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FE79F1"/>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FE79F1"/>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E79F1"/>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widowControl/>
      <w:tabs>
        <w:tab w:val="center" w:pos="4536"/>
        <w:tab w:val="right" w:pos="9072"/>
      </w:tabs>
      <w:autoSpaceDE/>
      <w:autoSpaceDN/>
      <w:spacing w:line="256" w:lineRule="exact"/>
    </w:pPr>
    <w:rPr>
      <w:rFonts w:eastAsia="Times New Roman" w:cs="Times New Roman"/>
      <w:kern w:val="2"/>
      <w:sz w:val="18"/>
      <w:szCs w:val="20"/>
      <w:lang w:eastAsia="de-DE"/>
      <w14:ligatures w14:val="standardContextual"/>
    </w:rPr>
  </w:style>
  <w:style w:type="paragraph" w:styleId="Voettekst">
    <w:name w:val="footer"/>
    <w:basedOn w:val="Standaard"/>
    <w:semiHidden/>
    <w:pPr>
      <w:widowControl/>
      <w:tabs>
        <w:tab w:val="center" w:pos="4536"/>
        <w:tab w:val="right" w:pos="9072"/>
      </w:tabs>
      <w:autoSpaceDE/>
      <w:autoSpaceDN/>
      <w:spacing w:line="256" w:lineRule="exact"/>
    </w:pPr>
    <w:rPr>
      <w:rFonts w:eastAsia="Times New Roman" w:cs="Times New Roman"/>
      <w:kern w:val="2"/>
      <w:sz w:val="18"/>
      <w:szCs w:val="20"/>
      <w:lang w:eastAsia="de-DE"/>
      <w14:ligatures w14:val="standardContextual"/>
    </w:rPr>
  </w:style>
  <w:style w:type="character" w:styleId="Hyperlink">
    <w:name w:val="Hyperlink"/>
    <w:semiHidden/>
    <w:rPr>
      <w:color w:val="0000FF"/>
      <w:u w:val="single"/>
    </w:rPr>
  </w:style>
  <w:style w:type="paragraph" w:styleId="Plattetekst">
    <w:name w:val="Body Text"/>
    <w:basedOn w:val="Standaard"/>
    <w:link w:val="PlattetekstChar"/>
    <w:uiPriority w:val="1"/>
    <w:qFormat/>
    <w:pPr>
      <w:widowControl/>
      <w:autoSpaceDE/>
      <w:autoSpaceDN/>
      <w:spacing w:line="256" w:lineRule="exact"/>
      <w:jc w:val="center"/>
    </w:pPr>
    <w:rPr>
      <w:rFonts w:ascii="Arial" w:eastAsia="Times New Roman" w:hAnsi="Arial" w:cs="Times New Roman"/>
      <w:b/>
      <w:bCs/>
      <w:kern w:val="2"/>
      <w:sz w:val="32"/>
      <w:szCs w:val="24"/>
      <w:u w:val="single"/>
      <w:lang w:eastAsia="de-DE"/>
      <w14:ligatures w14:val="standardContextual"/>
    </w:rPr>
  </w:style>
  <w:style w:type="paragraph" w:styleId="Ballontekst">
    <w:name w:val="Balloon Text"/>
    <w:basedOn w:val="Standaard"/>
    <w:semiHidden/>
    <w:unhideWhenUsed/>
    <w:pPr>
      <w:widowControl/>
      <w:autoSpaceDE/>
      <w:autoSpaceDN/>
      <w:spacing w:line="256" w:lineRule="exact"/>
    </w:pPr>
    <w:rPr>
      <w:rFonts w:ascii="Tahoma" w:eastAsia="Times New Roman" w:hAnsi="Tahoma" w:cs="Tahoma"/>
      <w:kern w:val="2"/>
      <w:sz w:val="16"/>
      <w:szCs w:val="16"/>
      <w:lang w:eastAsia="de-DE"/>
      <w14:ligatures w14:val="standardContextual"/>
    </w:rPr>
  </w:style>
  <w:style w:type="character" w:customStyle="1" w:styleId="SprechblasentextZchn">
    <w:name w:val="Sprechblasentext Zchn"/>
    <w:semiHidden/>
    <w:rPr>
      <w:rFonts w:ascii="Tahoma" w:hAnsi="Tahoma" w:cs="Tahoma"/>
      <w:sz w:val="16"/>
      <w:szCs w:val="16"/>
    </w:rPr>
  </w:style>
  <w:style w:type="character" w:styleId="Nadruk">
    <w:name w:val="Emphasis"/>
    <w:uiPriority w:val="20"/>
    <w:qFormat/>
    <w:rsid w:val="000268D4"/>
    <w:rPr>
      <w:i/>
      <w:iCs/>
    </w:rPr>
  </w:style>
  <w:style w:type="character" w:customStyle="1" w:styleId="Kop1Char">
    <w:name w:val="Kop 1 Char"/>
    <w:link w:val="Kop1"/>
    <w:uiPriority w:val="9"/>
    <w:rsid w:val="00D50A47"/>
    <w:rPr>
      <w:rFonts w:ascii="DIN Pro Medium" w:hAnsi="DIN Pro Medium"/>
      <w:bCs/>
      <w:sz w:val="36"/>
      <w:szCs w:val="28"/>
      <w:lang w:val="de-DE" w:eastAsia="de-DE"/>
    </w:rPr>
  </w:style>
  <w:style w:type="character" w:customStyle="1" w:styleId="Kop2Char">
    <w:name w:val="Kop 2 Char"/>
    <w:link w:val="Kop2"/>
    <w:uiPriority w:val="9"/>
    <w:rsid w:val="00A32B21"/>
    <w:rPr>
      <w:rFonts w:ascii="DIN Pro" w:hAnsi="DIN Pro"/>
      <w:b/>
      <w:bCs/>
      <w:sz w:val="28"/>
      <w:szCs w:val="26"/>
      <w:lang w:val="de-DE" w:eastAsia="de-DE"/>
    </w:rPr>
  </w:style>
  <w:style w:type="character" w:customStyle="1" w:styleId="Kop4Char">
    <w:name w:val="Kop 4 Char"/>
    <w:basedOn w:val="Standaardalinea-lettertype"/>
    <w:link w:val="Kop4"/>
    <w:uiPriority w:val="9"/>
    <w:rsid w:val="00A32B21"/>
    <w:rPr>
      <w:rFonts w:ascii="DIN Pro Light" w:hAnsi="DIN Pro Light"/>
      <w:b/>
      <w:bCs/>
      <w:sz w:val="22"/>
      <w:szCs w:val="24"/>
    </w:rPr>
  </w:style>
  <w:style w:type="character" w:customStyle="1" w:styleId="Kop3Char">
    <w:name w:val="Kop 3 Char"/>
    <w:basedOn w:val="Standaardalinea-lettertype"/>
    <w:link w:val="Kop3"/>
    <w:uiPriority w:val="9"/>
    <w:rsid w:val="00A32B21"/>
    <w:rPr>
      <w:rFonts w:asciiTheme="majorHAnsi" w:eastAsiaTheme="majorEastAsia" w:hAnsiTheme="majorHAnsi" w:cstheme="majorBidi"/>
      <w:color w:val="1F3763" w:themeColor="accent1" w:themeShade="7F"/>
      <w:sz w:val="24"/>
      <w:szCs w:val="24"/>
      <w:lang w:val="de-DE" w:eastAsia="de-DE"/>
    </w:rPr>
  </w:style>
  <w:style w:type="character" w:customStyle="1" w:styleId="PlattetekstChar">
    <w:name w:val="Platte tekst Char"/>
    <w:basedOn w:val="Standaardalinea-lettertype"/>
    <w:link w:val="Plattetekst"/>
    <w:uiPriority w:val="1"/>
    <w:rsid w:val="00C05B8E"/>
    <w:rPr>
      <w:b/>
      <w:bCs/>
      <w:sz w:val="32"/>
      <w:szCs w:val="24"/>
      <w:u w:val="single"/>
      <w:lang w:val="de-DE" w:eastAsia="de-DE"/>
    </w:rPr>
  </w:style>
  <w:style w:type="paragraph" w:styleId="Titel">
    <w:name w:val="Title"/>
    <w:basedOn w:val="Standaard"/>
    <w:link w:val="TitelChar"/>
    <w:uiPriority w:val="10"/>
    <w:qFormat/>
    <w:rsid w:val="00C05B8E"/>
    <w:pPr>
      <w:spacing w:before="88"/>
      <w:ind w:left="140"/>
    </w:pPr>
    <w:rPr>
      <w:b/>
      <w:bCs/>
      <w:sz w:val="18"/>
      <w:szCs w:val="18"/>
    </w:rPr>
  </w:style>
  <w:style w:type="character" w:customStyle="1" w:styleId="TitelChar">
    <w:name w:val="Titel Char"/>
    <w:basedOn w:val="Standaardalinea-lettertype"/>
    <w:link w:val="Titel"/>
    <w:uiPriority w:val="10"/>
    <w:rsid w:val="00C05B8E"/>
    <w:rPr>
      <w:rFonts w:ascii="DIN Pro Light" w:eastAsia="DIN Pro Light" w:hAnsi="DIN Pro Light" w:cs="DIN Pro Light"/>
      <w:b/>
      <w:bCs/>
      <w:kern w:val="0"/>
      <w:sz w:val="18"/>
      <w:szCs w:val="18"/>
      <w:lang w:val="de-DE" w:eastAsia="en-US"/>
      <w14:ligatures w14:val="none"/>
    </w:rPr>
  </w:style>
  <w:style w:type="paragraph" w:styleId="Geenafstand">
    <w:name w:val="No Spacing"/>
    <w:uiPriority w:val="1"/>
    <w:qFormat/>
    <w:rsid w:val="00C05B8E"/>
    <w:pPr>
      <w:widowControl w:val="0"/>
      <w:autoSpaceDE w:val="0"/>
      <w:autoSpaceDN w:val="0"/>
    </w:pPr>
    <w:rPr>
      <w:rFonts w:ascii="DIN Pro Light" w:hAnsi="DIN Pro Light" w:cs="DIN Pro Light"/>
      <w:kern w:val="0"/>
      <w:sz w:val="22"/>
      <w:szCs w:val="22"/>
      <w:lang w:val="de-DE" w:eastAsia="en-US"/>
      <w14:ligatures w14:val="none"/>
    </w:rPr>
  </w:style>
  <w:style w:type="character" w:customStyle="1" w:styleId="Kop5Char">
    <w:name w:val="Kop 5 Char"/>
    <w:basedOn w:val="Standaardalinea-lettertype"/>
    <w:link w:val="Kop5"/>
    <w:uiPriority w:val="9"/>
    <w:semiHidden/>
    <w:rsid w:val="00FE79F1"/>
    <w:rPr>
      <w:rFonts w:asciiTheme="minorHAnsi" w:eastAsiaTheme="majorEastAsia" w:hAnsiTheme="minorHAnsi" w:cstheme="majorBidi"/>
      <w:color w:val="2F5496" w:themeColor="accent1" w:themeShade="BF"/>
      <w:kern w:val="0"/>
      <w:sz w:val="22"/>
      <w:szCs w:val="22"/>
      <w:lang w:val="de-DE" w:eastAsia="en-US"/>
      <w14:ligatures w14:val="none"/>
    </w:rPr>
  </w:style>
  <w:style w:type="character" w:customStyle="1" w:styleId="Kop6Char">
    <w:name w:val="Kop 6 Char"/>
    <w:basedOn w:val="Standaardalinea-lettertype"/>
    <w:link w:val="Kop6"/>
    <w:uiPriority w:val="9"/>
    <w:semiHidden/>
    <w:rsid w:val="00FE79F1"/>
    <w:rPr>
      <w:rFonts w:asciiTheme="minorHAnsi" w:eastAsiaTheme="majorEastAsia" w:hAnsiTheme="minorHAnsi" w:cstheme="majorBidi"/>
      <w:i/>
      <w:iCs/>
      <w:color w:val="595959" w:themeColor="text1" w:themeTint="A6"/>
      <w:kern w:val="0"/>
      <w:sz w:val="22"/>
      <w:szCs w:val="22"/>
      <w:lang w:val="de-DE" w:eastAsia="en-US"/>
      <w14:ligatures w14:val="none"/>
    </w:rPr>
  </w:style>
  <w:style w:type="character" w:customStyle="1" w:styleId="Kop7Char">
    <w:name w:val="Kop 7 Char"/>
    <w:basedOn w:val="Standaardalinea-lettertype"/>
    <w:link w:val="Kop7"/>
    <w:uiPriority w:val="9"/>
    <w:semiHidden/>
    <w:rsid w:val="00FE79F1"/>
    <w:rPr>
      <w:rFonts w:asciiTheme="minorHAnsi" w:eastAsiaTheme="majorEastAsia" w:hAnsiTheme="minorHAnsi" w:cstheme="majorBidi"/>
      <w:color w:val="595959" w:themeColor="text1" w:themeTint="A6"/>
      <w:kern w:val="0"/>
      <w:sz w:val="22"/>
      <w:szCs w:val="22"/>
      <w:lang w:val="de-DE" w:eastAsia="en-US"/>
      <w14:ligatures w14:val="none"/>
    </w:rPr>
  </w:style>
  <w:style w:type="character" w:customStyle="1" w:styleId="Kop8Char">
    <w:name w:val="Kop 8 Char"/>
    <w:basedOn w:val="Standaardalinea-lettertype"/>
    <w:link w:val="Kop8"/>
    <w:uiPriority w:val="9"/>
    <w:semiHidden/>
    <w:rsid w:val="00FE79F1"/>
    <w:rPr>
      <w:rFonts w:asciiTheme="minorHAnsi" w:eastAsiaTheme="majorEastAsia" w:hAnsiTheme="minorHAnsi" w:cstheme="majorBidi"/>
      <w:i/>
      <w:iCs/>
      <w:color w:val="272727" w:themeColor="text1" w:themeTint="D8"/>
      <w:kern w:val="0"/>
      <w:sz w:val="22"/>
      <w:szCs w:val="22"/>
      <w:lang w:val="de-DE" w:eastAsia="en-US"/>
      <w14:ligatures w14:val="none"/>
    </w:rPr>
  </w:style>
  <w:style w:type="character" w:customStyle="1" w:styleId="Kop9Char">
    <w:name w:val="Kop 9 Char"/>
    <w:basedOn w:val="Standaardalinea-lettertype"/>
    <w:link w:val="Kop9"/>
    <w:uiPriority w:val="9"/>
    <w:semiHidden/>
    <w:rsid w:val="00FE79F1"/>
    <w:rPr>
      <w:rFonts w:asciiTheme="minorHAnsi" w:eastAsiaTheme="majorEastAsia" w:hAnsiTheme="minorHAnsi" w:cstheme="majorBidi"/>
      <w:color w:val="272727" w:themeColor="text1" w:themeTint="D8"/>
      <w:kern w:val="0"/>
      <w:sz w:val="22"/>
      <w:szCs w:val="22"/>
      <w:lang w:val="de-DE" w:eastAsia="en-US"/>
      <w14:ligatures w14:val="none"/>
    </w:rPr>
  </w:style>
  <w:style w:type="paragraph" w:styleId="Ondertitel">
    <w:name w:val="Subtitle"/>
    <w:basedOn w:val="Standaard"/>
    <w:next w:val="Standaard"/>
    <w:link w:val="OndertitelChar"/>
    <w:uiPriority w:val="11"/>
    <w:qFormat/>
    <w:rsid w:val="00FE79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E79F1"/>
    <w:rPr>
      <w:rFonts w:asciiTheme="minorHAnsi" w:eastAsiaTheme="majorEastAsia" w:hAnsiTheme="minorHAnsi" w:cstheme="majorBidi"/>
      <w:color w:val="595959" w:themeColor="text1" w:themeTint="A6"/>
      <w:spacing w:val="15"/>
      <w:kern w:val="0"/>
      <w:sz w:val="28"/>
      <w:szCs w:val="28"/>
      <w:lang w:val="de-DE" w:eastAsia="en-US"/>
      <w14:ligatures w14:val="none"/>
    </w:rPr>
  </w:style>
  <w:style w:type="paragraph" w:styleId="Citaat">
    <w:name w:val="Quote"/>
    <w:basedOn w:val="Standaard"/>
    <w:next w:val="Standaard"/>
    <w:link w:val="CitaatChar"/>
    <w:uiPriority w:val="29"/>
    <w:qFormat/>
    <w:rsid w:val="00FE79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E79F1"/>
    <w:rPr>
      <w:rFonts w:ascii="DIN Pro Light" w:hAnsi="DIN Pro Light" w:cs="DIN Pro Light"/>
      <w:i/>
      <w:iCs/>
      <w:color w:val="404040" w:themeColor="text1" w:themeTint="BF"/>
      <w:kern w:val="0"/>
      <w:sz w:val="22"/>
      <w:szCs w:val="22"/>
      <w:lang w:val="de-DE" w:eastAsia="en-US"/>
      <w14:ligatures w14:val="none"/>
    </w:rPr>
  </w:style>
  <w:style w:type="paragraph" w:styleId="Lijstalinea">
    <w:name w:val="List Paragraph"/>
    <w:basedOn w:val="Standaard"/>
    <w:uiPriority w:val="34"/>
    <w:qFormat/>
    <w:rsid w:val="00FE79F1"/>
    <w:pPr>
      <w:ind w:left="720"/>
      <w:contextualSpacing/>
    </w:pPr>
  </w:style>
  <w:style w:type="character" w:styleId="Intensievebenadrukking">
    <w:name w:val="Intense Emphasis"/>
    <w:basedOn w:val="Standaardalinea-lettertype"/>
    <w:uiPriority w:val="21"/>
    <w:qFormat/>
    <w:rsid w:val="00FE79F1"/>
    <w:rPr>
      <w:i/>
      <w:iCs/>
      <w:color w:val="2F5496" w:themeColor="accent1" w:themeShade="BF"/>
    </w:rPr>
  </w:style>
  <w:style w:type="paragraph" w:styleId="Duidelijkcitaat">
    <w:name w:val="Intense Quote"/>
    <w:basedOn w:val="Standaard"/>
    <w:next w:val="Standaard"/>
    <w:link w:val="DuidelijkcitaatChar"/>
    <w:uiPriority w:val="30"/>
    <w:qFormat/>
    <w:rsid w:val="00FE79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E79F1"/>
    <w:rPr>
      <w:rFonts w:ascii="DIN Pro Light" w:hAnsi="DIN Pro Light" w:cs="DIN Pro Light"/>
      <w:i/>
      <w:iCs/>
      <w:color w:val="2F5496" w:themeColor="accent1" w:themeShade="BF"/>
      <w:kern w:val="0"/>
      <w:sz w:val="22"/>
      <w:szCs w:val="22"/>
      <w:lang w:val="de-DE" w:eastAsia="en-US"/>
      <w14:ligatures w14:val="none"/>
    </w:rPr>
  </w:style>
  <w:style w:type="character" w:styleId="Intensieveverwijzing">
    <w:name w:val="Intense Reference"/>
    <w:basedOn w:val="Standaardalinea-lettertype"/>
    <w:uiPriority w:val="32"/>
    <w:qFormat/>
    <w:rsid w:val="00FE79F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D7782C-860A-4387-8A4D-09C9BB66E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1004</Words>
  <Characters>5522</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Brief</vt:lpstr>
    </vt:vector>
  </TitlesOfParts>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Vorlage</dc:subject>
  <dc:creator>Richter Martin</dc:creator>
  <cp:keywords/>
  <dc:description/>
  <cp:lastModifiedBy>Mertens Jens</cp:lastModifiedBy>
  <cp:revision>6</cp:revision>
  <cp:lastPrinted>2003-09-22T09:25:00Z</cp:lastPrinted>
  <dcterms:created xsi:type="dcterms:W3CDTF">2026-10-16T12:00:00Z</dcterms:created>
  <dcterms:modified xsi:type="dcterms:W3CDTF">2026-10-20T09:10:00Z</dcterms:modified>
</cp:coreProperties>
</file>